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50F05" w14:textId="47D70E9F" w:rsidR="001D6793" w:rsidRPr="00DE72F6" w:rsidRDefault="004B235F" w:rsidP="001D6793">
      <w:pPr>
        <w:pStyle w:val="Naslov11"/>
      </w:pPr>
      <w:r>
        <w:t>GRAFI TEDNA</w:t>
      </w:r>
    </w:p>
    <w:p w14:paraId="636DFC9E" w14:textId="186414C9" w:rsidR="001D6793" w:rsidRDefault="00FA45E3" w:rsidP="001D6793">
      <w:pPr>
        <w:pStyle w:val="Naslov21"/>
      </w:pPr>
      <w:r>
        <w:t xml:space="preserve">od </w:t>
      </w:r>
      <w:r w:rsidR="00A77D80">
        <w:t>6</w:t>
      </w:r>
      <w:r w:rsidR="001D6793">
        <w:t>.</w:t>
      </w:r>
      <w:r w:rsidR="00540DDE">
        <w:t xml:space="preserve"> </w:t>
      </w:r>
      <w:r w:rsidR="001D6793">
        <w:t xml:space="preserve">do </w:t>
      </w:r>
      <w:r w:rsidR="00A77D80">
        <w:t>1</w:t>
      </w:r>
      <w:r w:rsidR="00A451E3">
        <w:t>0</w:t>
      </w:r>
      <w:r w:rsidR="001D6793">
        <w:t xml:space="preserve">. </w:t>
      </w:r>
      <w:r w:rsidR="00A77D80">
        <w:t>februarja</w:t>
      </w:r>
      <w:r w:rsidR="001D6793">
        <w:t xml:space="preserve"> 20</w:t>
      </w:r>
      <w:r w:rsidR="005B4C57">
        <w:t>2</w:t>
      </w:r>
      <w:r w:rsidR="005D0551">
        <w:t>3</w:t>
      </w:r>
    </w:p>
    <w:p w14:paraId="0D813662" w14:textId="62600A0A" w:rsidR="00DF4F0B" w:rsidRDefault="00DF4F0B"/>
    <w:p w14:paraId="196DFF85" w14:textId="77777777" w:rsidR="00916FC4" w:rsidRDefault="00916FC4"/>
    <w:p w14:paraId="4FFDB88C" w14:textId="4FB2AAB5" w:rsidR="0078321F" w:rsidRDefault="00840933" w:rsidP="00840933">
      <w:pPr>
        <w:spacing w:line="240" w:lineRule="atLeast"/>
      </w:pPr>
      <w:r w:rsidRPr="00840933">
        <w:t>Medletna rast cen življenjskih potrebščin se je januarja ohranila na 10-odstotni ravni, skoraj tretjino so k inflaciji prispevale cene v skupini hrana in brezalkoholne pijače</w:t>
      </w:r>
      <w:r w:rsidR="5FA5EFF3">
        <w:t>, krepi se rast cen storitev</w:t>
      </w:r>
      <w:r w:rsidR="2213B4BD">
        <w:t xml:space="preserve">. </w:t>
      </w:r>
      <w:r w:rsidRPr="00840933">
        <w:t xml:space="preserve">Poraba elektrike je bila kot že nekaj predhodnih mesecev tudi januarja medletno nižja. Po naši oceni sta bili nižji tako industrijska kot gospodinjska poraba. Vrednost davčno potrjenih računov je bila ob koncu januarja in </w:t>
      </w:r>
      <w:r w:rsidR="00F441C0">
        <w:t xml:space="preserve">v </w:t>
      </w:r>
      <w:r w:rsidRPr="00840933">
        <w:t xml:space="preserve">začetku februarja ob visoki rasti cen medletno nominalno višja za slabo petino, </w:t>
      </w:r>
      <w:r w:rsidR="521E7387">
        <w:t>v ne</w:t>
      </w:r>
      <w:r w:rsidR="5A29856C">
        <w:t>ka</w:t>
      </w:r>
      <w:r w:rsidR="521E7387">
        <w:t xml:space="preserve">terih dejavnostih </w:t>
      </w:r>
      <w:r w:rsidRPr="00840933">
        <w:t>na rast vpliva predvsem nizka lanska osnova. Proizvodnja predelovalnih dejavnosti se je v lanskem zadnjem četrtletju zmanjšala in bila nekoliko nižja tudi medletno.</w:t>
      </w:r>
    </w:p>
    <w:p w14:paraId="09135B6D" w14:textId="77777777" w:rsidR="003F2DBA" w:rsidRDefault="003F2DBA"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3"/>
      </w:tblGrid>
      <w:tr w:rsidR="00757042" w14:paraId="79B421E6" w14:textId="77777777" w:rsidTr="0678A719">
        <w:trPr>
          <w:trHeight w:val="207"/>
        </w:trPr>
        <w:tc>
          <w:tcPr>
            <w:tcW w:w="6096" w:type="dxa"/>
            <w:gridSpan w:val="2"/>
            <w:tcBorders>
              <w:bottom w:val="single" w:sz="4" w:space="0" w:color="auto"/>
            </w:tcBorders>
            <w:tcMar>
              <w:left w:w="0" w:type="dxa"/>
            </w:tcMar>
          </w:tcPr>
          <w:p w14:paraId="507EC28A" w14:textId="2581707B" w:rsidR="00757042" w:rsidRPr="006C2117" w:rsidRDefault="00A77D80" w:rsidP="008D7B37">
            <w:pPr>
              <w:pStyle w:val="Naslov31"/>
              <w:jc w:val="left"/>
            </w:pPr>
            <w:r>
              <w:t xml:space="preserve">Cene življenjskih potrebščin, januar 2023 </w:t>
            </w:r>
          </w:p>
        </w:tc>
        <w:tc>
          <w:tcPr>
            <w:tcW w:w="3543" w:type="dxa"/>
            <w:tcBorders>
              <w:bottom w:val="single" w:sz="4" w:space="0" w:color="auto"/>
            </w:tcBorders>
          </w:tcPr>
          <w:p w14:paraId="29FA12E8" w14:textId="77777777" w:rsidR="00757042" w:rsidRPr="006C2117" w:rsidRDefault="00757042" w:rsidP="008D7B37">
            <w:pPr>
              <w:pStyle w:val="Naslov31"/>
            </w:pPr>
          </w:p>
        </w:tc>
      </w:tr>
      <w:tr w:rsidR="00757042" w:rsidRPr="00BE4047" w14:paraId="3C0E1F45" w14:textId="77777777" w:rsidTr="0678A719">
        <w:trPr>
          <w:trHeight w:val="1134"/>
        </w:trPr>
        <w:tc>
          <w:tcPr>
            <w:tcW w:w="4982" w:type="dxa"/>
            <w:tcBorders>
              <w:top w:val="single" w:sz="4" w:space="0" w:color="auto"/>
            </w:tcBorders>
            <w:tcMar>
              <w:left w:w="0" w:type="dxa"/>
            </w:tcMar>
          </w:tcPr>
          <w:p w14:paraId="0E8569AC" w14:textId="74F07B3F" w:rsidR="00757042" w:rsidRDefault="00B408A2" w:rsidP="008D7B37">
            <w:pPr>
              <w:pStyle w:val="ListParagraph"/>
              <w:ind w:left="0"/>
            </w:pPr>
            <w:r>
              <w:rPr>
                <w:noProof/>
              </w:rPr>
              <w:drawing>
                <wp:inline distT="0" distB="0" distL="0" distR="0" wp14:anchorId="28F1D47E" wp14:editId="645B499B">
                  <wp:extent cx="3168000" cy="26028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8000" cy="2602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69DC1B3F" w14:textId="3F35E88A" w:rsidR="00757042" w:rsidRPr="00AB2F16" w:rsidRDefault="03E88652" w:rsidP="383EE34C">
            <w:pPr>
              <w:rPr>
                <w:spacing w:val="1"/>
              </w:rPr>
            </w:pPr>
            <w:r w:rsidRPr="00AB2F16">
              <w:rPr>
                <w:rFonts w:eastAsia="Myriad Pro" w:cs="Myriad Pro"/>
                <w:b/>
                <w:bCs/>
                <w:spacing w:val="1"/>
              </w:rPr>
              <w:t xml:space="preserve">Medletna rast cen življenjskih potrebščin se </w:t>
            </w:r>
            <w:r w:rsidR="013B8871" w:rsidRPr="00AB2F16">
              <w:rPr>
                <w:rFonts w:eastAsia="Myriad Pro" w:cs="Myriad Pro"/>
                <w:b/>
                <w:bCs/>
                <w:spacing w:val="1"/>
              </w:rPr>
              <w:t xml:space="preserve">je </w:t>
            </w:r>
            <w:r w:rsidRPr="00AB2F16">
              <w:rPr>
                <w:rFonts w:eastAsia="Myriad Pro" w:cs="Myriad Pro"/>
                <w:b/>
                <w:bCs/>
                <w:spacing w:val="1"/>
              </w:rPr>
              <w:t>januarja ohran</w:t>
            </w:r>
            <w:r w:rsidR="013B8871" w:rsidRPr="00AB2F16">
              <w:rPr>
                <w:rFonts w:eastAsia="Myriad Pro" w:cs="Myriad Pro"/>
                <w:b/>
                <w:bCs/>
                <w:spacing w:val="1"/>
              </w:rPr>
              <w:t>ila</w:t>
            </w:r>
            <w:r w:rsidRPr="00AB2F16">
              <w:rPr>
                <w:rFonts w:eastAsia="Myriad Pro" w:cs="Myriad Pro"/>
                <w:b/>
                <w:bCs/>
                <w:spacing w:val="1"/>
              </w:rPr>
              <w:t xml:space="preserve"> okrog 10</w:t>
            </w:r>
            <w:r w:rsidR="581F3044" w:rsidRPr="00AB2F16">
              <w:rPr>
                <w:rFonts w:eastAsia="Myriad Pro" w:cs="Myriad Pro"/>
                <w:b/>
                <w:bCs/>
                <w:spacing w:val="1"/>
              </w:rPr>
              <w:t xml:space="preserve"> %</w:t>
            </w:r>
            <w:r w:rsidRPr="00AB2F16">
              <w:rPr>
                <w:rFonts w:eastAsia="Myriad Pro" w:cs="Myriad Pro"/>
                <w:b/>
                <w:bCs/>
                <w:spacing w:val="1"/>
              </w:rPr>
              <w:t xml:space="preserve">. </w:t>
            </w:r>
            <w:r w:rsidRPr="00AB2F16">
              <w:rPr>
                <w:rFonts w:eastAsia="Myriad Pro" w:cs="Myriad Pro"/>
                <w:spacing w:val="1"/>
              </w:rPr>
              <w:t>Še naprej se krepi rast cen hrane, kar je po naši oceni lahko tudi posledica sklepanja novih pogodb med prodajalci in proizvajalci, ki so višje stroške iz preteklega leta še v večji meri prenesli na končne kupce. Podatki o gibanju cen energentov in vhodnih surovin sicer že nakazujejo, da se stroškovni pritiski</w:t>
            </w:r>
            <w:r w:rsidR="563E8B1B" w:rsidRPr="00AB2F16">
              <w:rPr>
                <w:rFonts w:eastAsia="Myriad Pro" w:cs="Myriad Pro"/>
                <w:spacing w:val="1"/>
              </w:rPr>
              <w:t>, povezani s surovinami,</w:t>
            </w:r>
            <w:r w:rsidRPr="00AB2F16">
              <w:rPr>
                <w:rFonts w:eastAsia="Myriad Pro" w:cs="Myriad Pro"/>
                <w:spacing w:val="1"/>
              </w:rPr>
              <w:t xml:space="preserve"> v </w:t>
            </w:r>
            <w:r w:rsidR="0D8BE3D1" w:rsidRPr="00AB2F16">
              <w:rPr>
                <w:rFonts w:eastAsia="Myriad Pro" w:cs="Myriad Pro"/>
                <w:spacing w:val="1"/>
              </w:rPr>
              <w:t xml:space="preserve">tem segmentu </w:t>
            </w:r>
            <w:r w:rsidR="6FAB73F4" w:rsidRPr="00AB2F16">
              <w:rPr>
                <w:rFonts w:eastAsia="Myriad Pro" w:cs="Myriad Pro"/>
                <w:spacing w:val="1"/>
              </w:rPr>
              <w:t xml:space="preserve">v </w:t>
            </w:r>
            <w:r w:rsidRPr="00AB2F16">
              <w:rPr>
                <w:rFonts w:eastAsia="Myriad Pro" w:cs="Myriad Pro"/>
                <w:spacing w:val="1"/>
              </w:rPr>
              <w:t xml:space="preserve">zadnjih mesecih umirjajo. Cene v skupini hrane in brezalkoholnih pijač so </w:t>
            </w:r>
            <w:r w:rsidR="4D5FC272" w:rsidRPr="00AB2F16">
              <w:rPr>
                <w:rFonts w:eastAsia="Myriad Pro" w:cs="Myriad Pro"/>
                <w:spacing w:val="1"/>
              </w:rPr>
              <w:t xml:space="preserve">bile </w:t>
            </w:r>
            <w:r w:rsidRPr="00AB2F16">
              <w:rPr>
                <w:rFonts w:eastAsia="Myriad Pro" w:cs="Myriad Pro"/>
                <w:spacing w:val="1"/>
              </w:rPr>
              <w:t xml:space="preserve">tako </w:t>
            </w:r>
            <w:r w:rsidR="1BC30525" w:rsidRPr="00AB2F16">
              <w:rPr>
                <w:rFonts w:eastAsia="Myriad Pro" w:cs="Myriad Pro"/>
                <w:spacing w:val="1"/>
              </w:rPr>
              <w:t>januarja</w:t>
            </w:r>
            <w:r w:rsidRPr="00AB2F16">
              <w:rPr>
                <w:rFonts w:eastAsia="Myriad Pro" w:cs="Myriad Pro"/>
                <w:spacing w:val="1"/>
              </w:rPr>
              <w:t xml:space="preserve"> na medletni ravni </w:t>
            </w:r>
            <w:r w:rsidR="2D70E841" w:rsidRPr="00AB2F16">
              <w:rPr>
                <w:rFonts w:eastAsia="Myriad Pro" w:cs="Myriad Pro"/>
                <w:spacing w:val="1"/>
              </w:rPr>
              <w:t xml:space="preserve">višje za </w:t>
            </w:r>
            <w:r w:rsidRPr="00AB2F16">
              <w:rPr>
                <w:rFonts w:eastAsia="Myriad Pro" w:cs="Myriad Pro"/>
                <w:spacing w:val="1"/>
              </w:rPr>
              <w:t>19,3</w:t>
            </w:r>
            <w:r w:rsidR="181EBC48" w:rsidRPr="00AB2F16">
              <w:rPr>
                <w:rFonts w:eastAsia="Myriad Pro" w:cs="Myriad Pro"/>
                <w:spacing w:val="1"/>
              </w:rPr>
              <w:t xml:space="preserve"> </w:t>
            </w:r>
            <w:r w:rsidRPr="00AB2F16">
              <w:rPr>
                <w:rFonts w:eastAsia="Myriad Pro" w:cs="Myriad Pro"/>
                <w:spacing w:val="1"/>
              </w:rPr>
              <w:t>% in so prispevale skora</w:t>
            </w:r>
            <w:bookmarkStart w:id="0" w:name="_GoBack"/>
            <w:bookmarkEnd w:id="0"/>
            <w:r w:rsidRPr="00AB2F16">
              <w:rPr>
                <w:rFonts w:eastAsia="Myriad Pro" w:cs="Myriad Pro"/>
                <w:spacing w:val="1"/>
              </w:rPr>
              <w:t>j tretjino inflacije. Krepi se tudi rast cen storitev, ki jo v veliki meri poganjajo višje cene iz skupine rekreacija in kultura ter tudi cene iz skupine restavracije in hoteli. Zaradi nekoliko manj izrazitih sezonskih znižanj v skupini obleka in obutve so se okrepile tudi cene poltrajnega blaga. Še naprej pa se, kljub mesečni rasti cen novih avtomobilov (2 %) ter pohištva in stanovanjske opreme (2,1 %), postopoma upočasnjuje rast cen trajnega blaga (7,9 %).</w:t>
            </w:r>
          </w:p>
        </w:tc>
      </w:tr>
    </w:tbl>
    <w:p w14:paraId="3270F023" w14:textId="77777777" w:rsidR="007F6635" w:rsidRDefault="007F6635" w:rsidP="007F6635">
      <w:pPr>
        <w:spacing w:after="160" w:line="259" w:lineRule="auto"/>
        <w:jc w:val="left"/>
      </w:pPr>
    </w:p>
    <w:p w14:paraId="2AEBC733" w14:textId="2A1D1391" w:rsidR="007F6635" w:rsidRDefault="007F6635" w:rsidP="007F6635">
      <w:pPr>
        <w:spacing w:after="160" w:line="259" w:lineRule="auto"/>
        <w:jc w:val="left"/>
      </w:pPr>
    </w:p>
    <w:p w14:paraId="388467F6" w14:textId="4A950A61" w:rsidR="001C5031" w:rsidRDefault="001C5031" w:rsidP="007F6635">
      <w:pPr>
        <w:spacing w:after="160" w:line="259" w:lineRule="auto"/>
        <w:jc w:val="left"/>
      </w:pPr>
    </w:p>
    <w:p w14:paraId="52BC060D" w14:textId="3AF41AE7" w:rsidR="001C5031" w:rsidRDefault="001C5031" w:rsidP="007F6635">
      <w:pPr>
        <w:spacing w:after="160" w:line="259" w:lineRule="auto"/>
        <w:jc w:val="left"/>
      </w:pPr>
    </w:p>
    <w:p w14:paraId="41B8D6F3" w14:textId="498821F9" w:rsidR="00FA79E0" w:rsidRDefault="00FA79E0" w:rsidP="007F6635">
      <w:pPr>
        <w:spacing w:after="160" w:line="259" w:lineRule="auto"/>
        <w:jc w:val="left"/>
      </w:pPr>
    </w:p>
    <w:p w14:paraId="068C22CE" w14:textId="491FE80A" w:rsidR="003B5BEA" w:rsidRDefault="003B5BEA" w:rsidP="007F6635">
      <w:pPr>
        <w:spacing w:after="160" w:line="259" w:lineRule="auto"/>
        <w:jc w:val="left"/>
      </w:pPr>
    </w:p>
    <w:p w14:paraId="6815B21B" w14:textId="1D23A583" w:rsidR="003B5BEA" w:rsidRDefault="003B5BEA" w:rsidP="007F6635">
      <w:pPr>
        <w:spacing w:after="160" w:line="259" w:lineRule="auto"/>
        <w:jc w:val="left"/>
      </w:pPr>
    </w:p>
    <w:p w14:paraId="7B916322" w14:textId="139519AC" w:rsidR="00B408A2" w:rsidRDefault="00B408A2" w:rsidP="007F6635">
      <w:pPr>
        <w:spacing w:after="160" w:line="259" w:lineRule="auto"/>
        <w:jc w:val="left"/>
      </w:pPr>
    </w:p>
    <w:p w14:paraId="0564F6FC" w14:textId="77777777" w:rsidR="00B408A2" w:rsidRDefault="00B408A2" w:rsidP="007F6635">
      <w:pPr>
        <w:spacing w:after="160" w:line="259" w:lineRule="auto"/>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76"/>
        <w:gridCol w:w="2981"/>
      </w:tblGrid>
      <w:tr w:rsidR="00FA79E0" w:rsidRPr="007A0B59" w14:paraId="34449FA4" w14:textId="77777777" w:rsidTr="00C8704F">
        <w:trPr>
          <w:trHeight w:val="207"/>
        </w:trPr>
        <w:tc>
          <w:tcPr>
            <w:tcW w:w="6658" w:type="dxa"/>
            <w:gridSpan w:val="2"/>
            <w:tcBorders>
              <w:bottom w:val="single" w:sz="4" w:space="0" w:color="auto"/>
            </w:tcBorders>
            <w:tcMar>
              <w:left w:w="0" w:type="dxa"/>
            </w:tcMar>
          </w:tcPr>
          <w:p w14:paraId="25033860" w14:textId="7B064017" w:rsidR="00FA79E0" w:rsidRPr="007A0B59" w:rsidRDefault="003B5BEA" w:rsidP="00C8704F">
            <w:pPr>
              <w:pStyle w:val="Naslov31"/>
              <w:jc w:val="left"/>
            </w:pPr>
            <w:r>
              <w:t>P</w:t>
            </w:r>
            <w:r w:rsidR="00FA79E0">
              <w:t>or</w:t>
            </w:r>
            <w:r>
              <w:t xml:space="preserve">aba elektrike, januar 2023 </w:t>
            </w:r>
          </w:p>
        </w:tc>
        <w:tc>
          <w:tcPr>
            <w:tcW w:w="2981" w:type="dxa"/>
            <w:tcBorders>
              <w:bottom w:val="single" w:sz="4" w:space="0" w:color="auto"/>
            </w:tcBorders>
          </w:tcPr>
          <w:p w14:paraId="079683A2" w14:textId="77777777" w:rsidR="00FA79E0" w:rsidRPr="007A0B59" w:rsidRDefault="00FA79E0" w:rsidP="00C8704F">
            <w:pPr>
              <w:pStyle w:val="Naslov31"/>
            </w:pPr>
          </w:p>
        </w:tc>
      </w:tr>
      <w:tr w:rsidR="00FA79E0" w:rsidRPr="00DF4F0B" w14:paraId="09486FC2" w14:textId="77777777" w:rsidTr="00C8704F">
        <w:trPr>
          <w:trHeight w:val="1134"/>
        </w:trPr>
        <w:tc>
          <w:tcPr>
            <w:tcW w:w="4982" w:type="dxa"/>
            <w:tcBorders>
              <w:top w:val="single" w:sz="4" w:space="0" w:color="auto"/>
            </w:tcBorders>
            <w:tcMar>
              <w:left w:w="0" w:type="dxa"/>
            </w:tcMar>
          </w:tcPr>
          <w:p w14:paraId="47AD1C7C" w14:textId="27FCEF57" w:rsidR="00FA79E0" w:rsidRDefault="00D554A8" w:rsidP="00C8704F">
            <w:pPr>
              <w:pStyle w:val="ListParagraph"/>
              <w:ind w:left="0"/>
            </w:pPr>
            <w:r>
              <w:rPr>
                <w:noProof/>
              </w:rPr>
              <w:drawing>
                <wp:inline distT="0" distB="0" distL="0" distR="0" wp14:anchorId="75919949" wp14:editId="2D769EC5">
                  <wp:extent cx="3096000" cy="2444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000" cy="24444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3F50D0FC" w14:textId="3C8E53D5" w:rsidR="001D0EDC" w:rsidRPr="001D0EDC" w:rsidRDefault="001D0EDC" w:rsidP="001D0EDC">
            <w:pPr>
              <w:rPr>
                <w:rFonts w:eastAsia="Myriad Pro" w:cs="Myriad Pro"/>
                <w:color w:val="DBDBDB" w:themeColor="accent3" w:themeTint="66"/>
              </w:rPr>
            </w:pPr>
            <w:r w:rsidRPr="001D0EDC">
              <w:rPr>
                <w:b/>
                <w:bCs/>
                <w:color w:val="000000" w:themeColor="text1"/>
              </w:rPr>
              <w:t xml:space="preserve">Poraba elektrike je bila januarja medletno nižja za 4 %. </w:t>
            </w:r>
            <w:r w:rsidRPr="001D0EDC">
              <w:rPr>
                <w:color w:val="000000" w:themeColor="text1"/>
              </w:rPr>
              <w:t xml:space="preserve">Ocenjujemo, da sta bili nižji tako industrijska kot gospodinjska poraba. </w:t>
            </w:r>
            <w:r w:rsidR="00A66E9C">
              <w:rPr>
                <w:color w:val="000000" w:themeColor="text1"/>
              </w:rPr>
              <w:t xml:space="preserve">Nižja industrijska poraba je bila po naši oceni </w:t>
            </w:r>
            <w:r w:rsidR="00A66E9C" w:rsidRPr="00A66E9C">
              <w:rPr>
                <w:color w:val="000000" w:themeColor="text1"/>
              </w:rPr>
              <w:t>predvsem posledica nižje porabe pri nekaterih energetsko intenzivnih podjetjih, ki so zaradi visokih cen elektrike zmanjšala obseg proizvodnje, lahko pa tudi izboljšala njeno energetsko učinkovitost</w:t>
            </w:r>
            <w:r w:rsidR="00A66E9C">
              <w:rPr>
                <w:color w:val="000000" w:themeColor="text1"/>
              </w:rPr>
              <w:t xml:space="preserve"> s posodobitvijo proizvodnih tehnologij</w:t>
            </w:r>
            <w:r w:rsidR="00A66E9C" w:rsidRPr="00A66E9C">
              <w:rPr>
                <w:color w:val="000000" w:themeColor="text1"/>
              </w:rPr>
              <w:t>.</w:t>
            </w:r>
            <w:r w:rsidR="00A66E9C">
              <w:rPr>
                <w:color w:val="000000" w:themeColor="text1"/>
              </w:rPr>
              <w:t xml:space="preserve"> </w:t>
            </w:r>
            <w:r w:rsidRPr="001D0EDC">
              <w:rPr>
                <w:color w:val="000000" w:themeColor="text1"/>
              </w:rPr>
              <w:t xml:space="preserve">Medletno nižja poraba </w:t>
            </w:r>
            <w:r w:rsidR="006F1FE4">
              <w:rPr>
                <w:color w:val="000000" w:themeColor="text1"/>
              </w:rPr>
              <w:t xml:space="preserve">gospodinjstev </w:t>
            </w:r>
            <w:r w:rsidRPr="001D0EDC">
              <w:rPr>
                <w:color w:val="000000" w:themeColor="text1"/>
              </w:rPr>
              <w:t xml:space="preserve">pa je bila </w:t>
            </w:r>
            <w:r w:rsidR="00A66E9C">
              <w:rPr>
                <w:color w:val="000000" w:themeColor="text1"/>
              </w:rPr>
              <w:t xml:space="preserve">zelo verjetno </w:t>
            </w:r>
            <w:r w:rsidRPr="001D0EDC">
              <w:rPr>
                <w:color w:val="000000" w:themeColor="text1"/>
              </w:rPr>
              <w:t>posledica manjšega obsega dela od doma in varčnejše rabe energije</w:t>
            </w:r>
            <w:r w:rsidR="00FB3C81">
              <w:rPr>
                <w:color w:val="000000" w:themeColor="text1"/>
              </w:rPr>
              <w:t>.</w:t>
            </w:r>
            <w:r w:rsidRPr="001D0EDC">
              <w:rPr>
                <w:color w:val="000000" w:themeColor="text1"/>
              </w:rPr>
              <w:t xml:space="preserve"> Nižjo </w:t>
            </w:r>
            <w:r w:rsidR="00D4122D">
              <w:rPr>
                <w:color w:val="000000" w:themeColor="text1"/>
              </w:rPr>
              <w:t xml:space="preserve">medletno </w:t>
            </w:r>
            <w:r w:rsidRPr="001D0EDC">
              <w:rPr>
                <w:color w:val="000000" w:themeColor="text1"/>
              </w:rPr>
              <w:t>porabo so imele tudi naše glavne trgovinske partnerice (Avstrija in Hrvaška –3 %, Italija –5 %, Francija in Nemčija pa –7 %).</w:t>
            </w:r>
          </w:p>
          <w:p w14:paraId="1B3988F9" w14:textId="77777777" w:rsidR="00FA79E0" w:rsidRPr="00DF4F0B" w:rsidRDefault="00FA79E0" w:rsidP="00C8704F">
            <w:pPr>
              <w:rPr>
                <w:rStyle w:val="normaltextrun"/>
                <w:b/>
                <w:bCs/>
                <w:color w:val="000000" w:themeColor="text1"/>
              </w:rPr>
            </w:pPr>
          </w:p>
        </w:tc>
      </w:tr>
    </w:tbl>
    <w:p w14:paraId="62B3AE27" w14:textId="222D07A1" w:rsidR="001C5031" w:rsidRDefault="001C5031" w:rsidP="007F6635">
      <w:pPr>
        <w:spacing w:after="160" w:line="259" w:lineRule="auto"/>
        <w:jc w:val="left"/>
      </w:pPr>
    </w:p>
    <w:p w14:paraId="09A47030" w14:textId="77777777" w:rsidR="003B5BEA" w:rsidRDefault="003B5BEA" w:rsidP="007F6635">
      <w:pPr>
        <w:spacing w:after="160" w:line="259" w:lineRule="auto"/>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516"/>
        <w:gridCol w:w="141"/>
      </w:tblGrid>
      <w:tr w:rsidR="007F6635" w:rsidRPr="007A0B59" w14:paraId="53AD7EEF" w14:textId="77777777" w:rsidTr="00AB2F16">
        <w:trPr>
          <w:trHeight w:val="207"/>
        </w:trPr>
        <w:tc>
          <w:tcPr>
            <w:tcW w:w="9498" w:type="dxa"/>
            <w:gridSpan w:val="2"/>
            <w:tcBorders>
              <w:bottom w:val="single" w:sz="4" w:space="0" w:color="auto"/>
            </w:tcBorders>
            <w:tcMar>
              <w:left w:w="0" w:type="dxa"/>
            </w:tcMar>
          </w:tcPr>
          <w:p w14:paraId="160B0BD7" w14:textId="26181B35" w:rsidR="007F6635" w:rsidRPr="007A0B59" w:rsidRDefault="000A19DE" w:rsidP="00C8704F">
            <w:pPr>
              <w:pStyle w:val="Naslov31"/>
              <w:jc w:val="left"/>
            </w:pPr>
            <w:r>
              <w:t xml:space="preserve">Vrednost davčno potrjenih računov, nominalno, </w:t>
            </w:r>
            <w:r w:rsidR="00C163C3">
              <w:t>od 22. januarja do 4. februarja 2023</w:t>
            </w:r>
            <w:r>
              <w:t xml:space="preserve"> </w:t>
            </w:r>
          </w:p>
        </w:tc>
        <w:tc>
          <w:tcPr>
            <w:tcW w:w="141" w:type="dxa"/>
            <w:tcBorders>
              <w:bottom w:val="single" w:sz="4" w:space="0" w:color="auto"/>
            </w:tcBorders>
          </w:tcPr>
          <w:p w14:paraId="40D20242" w14:textId="016026FD" w:rsidR="007F6635" w:rsidRPr="007A0B59" w:rsidRDefault="007F6635" w:rsidP="00C8704F">
            <w:pPr>
              <w:pStyle w:val="Naslov31"/>
            </w:pPr>
          </w:p>
        </w:tc>
      </w:tr>
      <w:tr w:rsidR="007F6635" w:rsidRPr="00DF4F0B" w14:paraId="2C782362" w14:textId="77777777" w:rsidTr="00855A4A">
        <w:trPr>
          <w:trHeight w:val="1134"/>
        </w:trPr>
        <w:tc>
          <w:tcPr>
            <w:tcW w:w="4982" w:type="dxa"/>
            <w:tcBorders>
              <w:top w:val="single" w:sz="4" w:space="0" w:color="auto"/>
            </w:tcBorders>
            <w:tcMar>
              <w:left w:w="0" w:type="dxa"/>
            </w:tcMar>
          </w:tcPr>
          <w:p w14:paraId="41EB7250" w14:textId="6FA92932" w:rsidR="007F6635" w:rsidRDefault="00D554A8" w:rsidP="00C8704F">
            <w:pPr>
              <w:pStyle w:val="ListParagraph"/>
              <w:ind w:left="0"/>
            </w:pPr>
            <w:r>
              <w:rPr>
                <w:noProof/>
              </w:rPr>
              <w:drawing>
                <wp:inline distT="0" distB="0" distL="0" distR="0" wp14:anchorId="51C6398F" wp14:editId="20209873">
                  <wp:extent cx="3092400" cy="25308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470DB625" w14:textId="318D67E2" w:rsidR="00C163C3" w:rsidRDefault="00C163C3" w:rsidP="00C163C3">
            <w:pPr>
              <w:rPr>
                <w:rFonts w:eastAsia="Myriad Pro" w:cs="Myriad Pro"/>
                <w:color w:val="000000" w:themeColor="text1"/>
                <w:lang w:val="sl"/>
              </w:rPr>
            </w:pPr>
            <w:r>
              <w:rPr>
                <w:rFonts w:eastAsia="Myriad Pro" w:cs="Myriad Pro"/>
                <w:b/>
                <w:bCs/>
                <w:color w:val="000000" w:themeColor="text1"/>
                <w:lang w:val="sl"/>
              </w:rPr>
              <w:t>Nominalna vrednost</w:t>
            </w:r>
            <w:r w:rsidRPr="00144D3A">
              <w:rPr>
                <w:rFonts w:eastAsia="Myriad Pro" w:cs="Myriad Pro"/>
                <w:b/>
                <w:bCs/>
                <w:color w:val="000000" w:themeColor="text1"/>
                <w:lang w:val="sl"/>
              </w:rPr>
              <w:t xml:space="preserve"> davčn</w:t>
            </w:r>
            <w:r>
              <w:rPr>
                <w:rFonts w:eastAsia="Myriad Pro" w:cs="Myriad Pro"/>
                <w:b/>
                <w:bCs/>
                <w:color w:val="000000" w:themeColor="text1"/>
                <w:lang w:val="sl"/>
              </w:rPr>
              <w:t>o</w:t>
            </w:r>
            <w:r w:rsidRPr="00144D3A">
              <w:rPr>
                <w:rFonts w:eastAsia="Myriad Pro" w:cs="Myriad Pro"/>
                <w:b/>
                <w:bCs/>
                <w:color w:val="000000" w:themeColor="text1"/>
                <w:lang w:val="sl"/>
              </w:rPr>
              <w:t xml:space="preserve"> potrje</w:t>
            </w:r>
            <w:r>
              <w:rPr>
                <w:rFonts w:eastAsia="Myriad Pro" w:cs="Myriad Pro"/>
                <w:b/>
                <w:bCs/>
                <w:color w:val="000000" w:themeColor="text1"/>
                <w:lang w:val="sl"/>
              </w:rPr>
              <w:t>nih</w:t>
            </w:r>
            <w:r w:rsidRPr="00144D3A">
              <w:rPr>
                <w:rFonts w:eastAsia="Myriad Pro" w:cs="Myriad Pro"/>
                <w:b/>
                <w:bCs/>
                <w:color w:val="000000" w:themeColor="text1"/>
                <w:lang w:val="sl"/>
              </w:rPr>
              <w:t xml:space="preserve"> računov je bila med</w:t>
            </w:r>
            <w:r>
              <w:rPr>
                <w:rFonts w:eastAsia="Myriad Pro" w:cs="Myriad Pro"/>
                <w:b/>
                <w:bCs/>
                <w:color w:val="000000" w:themeColor="text1"/>
                <w:lang w:val="sl"/>
              </w:rPr>
              <w:t xml:space="preserve"> 22.</w:t>
            </w:r>
            <w:r w:rsidRPr="00144D3A">
              <w:rPr>
                <w:rFonts w:eastAsia="Myriad Pro" w:cs="Myriad Pro"/>
                <w:b/>
                <w:bCs/>
                <w:color w:val="000000" w:themeColor="text1"/>
                <w:lang w:val="sl"/>
              </w:rPr>
              <w:t xml:space="preserve"> </w:t>
            </w:r>
            <w:r>
              <w:rPr>
                <w:rFonts w:eastAsia="Myriad Pro" w:cs="Myriad Pro"/>
                <w:b/>
                <w:bCs/>
                <w:color w:val="000000" w:themeColor="text1"/>
                <w:lang w:val="sl"/>
              </w:rPr>
              <w:t xml:space="preserve">januarjem in 4. februarjem 2023 ob visoki rasti cen </w:t>
            </w:r>
            <w:r w:rsidRPr="00501420">
              <w:rPr>
                <w:rFonts w:eastAsia="Myriad Pro" w:cs="Myriad Pro"/>
                <w:b/>
                <w:bCs/>
                <w:color w:val="000000" w:themeColor="text1"/>
                <w:lang w:val="sl"/>
              </w:rPr>
              <w:t xml:space="preserve">medletno višja za </w:t>
            </w:r>
            <w:r>
              <w:rPr>
                <w:rFonts w:eastAsia="Myriad Pro" w:cs="Myriad Pro"/>
                <w:b/>
                <w:bCs/>
                <w:color w:val="000000" w:themeColor="text1"/>
                <w:lang w:val="sl"/>
              </w:rPr>
              <w:t>17</w:t>
            </w:r>
            <w:r w:rsidRPr="00E2382F">
              <w:rPr>
                <w:rFonts w:eastAsia="Myriad Pro" w:cs="Myriad Pro"/>
                <w:b/>
                <w:bCs/>
                <w:color w:val="000000" w:themeColor="text1"/>
                <w:lang w:val="sl"/>
              </w:rPr>
              <w:t> %</w:t>
            </w:r>
            <w:r w:rsidRPr="00F37A13">
              <w:rPr>
                <w:rFonts w:eastAsia="Myriad Pro" w:cs="Myriad Pro"/>
                <w:b/>
                <w:bCs/>
                <w:color w:val="000000" w:themeColor="text1"/>
                <w:lang w:val="sl"/>
              </w:rPr>
              <w:t>.</w:t>
            </w:r>
            <w:r w:rsidRPr="00144D3A">
              <w:rPr>
                <w:rFonts w:eastAsia="Myriad Pro" w:cs="Myriad Pro"/>
                <w:color w:val="000000" w:themeColor="text1"/>
                <w:lang w:val="sl"/>
              </w:rPr>
              <w:t xml:space="preserve"> </w:t>
            </w:r>
            <w:r w:rsidR="2A363FC7" w:rsidRPr="53C5589C">
              <w:rPr>
                <w:rFonts w:eastAsia="Myriad Pro" w:cs="Myriad Pro"/>
                <w:color w:val="000000" w:themeColor="text1"/>
                <w:lang w:val="sl"/>
              </w:rPr>
              <w:t>V</w:t>
            </w:r>
            <w:r w:rsidRPr="00195807">
              <w:rPr>
                <w:rFonts w:eastAsia="Myriad Pro" w:cs="Myriad Pro"/>
                <w:color w:val="000000" w:themeColor="text1"/>
                <w:lang w:val="sl"/>
              </w:rPr>
              <w:t xml:space="preserve"> trgovini</w:t>
            </w:r>
            <w:r>
              <w:rPr>
                <w:rFonts w:eastAsia="Myriad Pro" w:cs="Myriad Pro"/>
                <w:color w:val="000000" w:themeColor="text1"/>
                <w:lang w:val="sl"/>
              </w:rPr>
              <w:t xml:space="preserve"> (17</w:t>
            </w:r>
            <w:r w:rsidR="65929CC3" w:rsidRPr="53C5589C">
              <w:rPr>
                <w:rFonts w:eastAsia="Myriad Pro" w:cs="Myriad Pro"/>
                <w:color w:val="000000" w:themeColor="text1"/>
                <w:lang w:val="sl"/>
              </w:rPr>
              <w:t>-odstotna medletna rast</w:t>
            </w:r>
            <w:r>
              <w:rPr>
                <w:rFonts w:eastAsia="Myriad Pro" w:cs="Myriad Pro"/>
                <w:color w:val="000000" w:themeColor="text1"/>
                <w:lang w:val="sl"/>
              </w:rPr>
              <w:t>) se je močneje okrepila rast v trgovini z motornimi vozili (na 34 %), rast v trgovini na drobno pa se je umirila na podobno raven kot ob koncu lanskega leta (malo nad 10 %)</w:t>
            </w:r>
            <w:r w:rsidRPr="00195807">
              <w:rPr>
                <w:rFonts w:eastAsia="Myriad Pro" w:cs="Myriad Pro"/>
                <w:color w:val="000000" w:themeColor="text1"/>
                <w:lang w:val="sl"/>
              </w:rPr>
              <w:t>. Visoka je ostala tudi nominalna rast prodaje v gostinstvu (4</w:t>
            </w:r>
            <w:r>
              <w:rPr>
                <w:rFonts w:eastAsia="Myriad Pro" w:cs="Myriad Pro"/>
                <w:color w:val="000000" w:themeColor="text1"/>
                <w:lang w:val="sl"/>
              </w:rPr>
              <w:t>0</w:t>
            </w:r>
            <w:r w:rsidRPr="00195807">
              <w:rPr>
                <w:rFonts w:eastAsia="Myriad Pro" w:cs="Myriad Pro"/>
                <w:color w:val="000000" w:themeColor="text1"/>
                <w:lang w:val="sl"/>
              </w:rPr>
              <w:t xml:space="preserve"> %), nekaterih kulturnih, razvedrilnih in športnih storitvah ter igrah na srečo (skupaj </w:t>
            </w:r>
            <w:r w:rsidR="00C70166">
              <w:rPr>
                <w:rFonts w:eastAsia="Myriad Pro" w:cs="Myriad Pro"/>
                <w:color w:val="000000" w:themeColor="text1"/>
                <w:lang w:val="sl"/>
              </w:rPr>
              <w:t xml:space="preserve">je bila rast </w:t>
            </w:r>
            <w:r w:rsidRPr="00195807">
              <w:rPr>
                <w:rFonts w:eastAsia="Myriad Pro" w:cs="Myriad Pro"/>
                <w:color w:val="000000" w:themeColor="text1"/>
                <w:lang w:val="sl"/>
              </w:rPr>
              <w:t xml:space="preserve">v </w:t>
            </w:r>
            <w:r w:rsidR="001A7622">
              <w:rPr>
                <w:rFonts w:eastAsia="Myriad Pro" w:cs="Myriad Pro"/>
                <w:color w:val="000000" w:themeColor="text1"/>
                <w:lang w:val="sl"/>
              </w:rPr>
              <w:t xml:space="preserve">drugih storitvenih dejavnostih </w:t>
            </w:r>
            <w:r w:rsidR="00A26FAA">
              <w:rPr>
                <w:rFonts w:eastAsia="Myriad Pro" w:cs="Myriad Pro"/>
                <w:color w:val="000000" w:themeColor="text1"/>
                <w:lang w:val="sl"/>
              </w:rPr>
              <w:t>(</w:t>
            </w:r>
            <w:r w:rsidR="001A7622">
              <w:rPr>
                <w:rFonts w:eastAsia="Myriad Pro" w:cs="Myriad Pro"/>
                <w:color w:val="000000" w:themeColor="text1"/>
                <w:lang w:val="sl"/>
              </w:rPr>
              <w:t>RST</w:t>
            </w:r>
            <w:r w:rsidR="00A26FAA">
              <w:rPr>
                <w:rFonts w:eastAsia="Myriad Pro" w:cs="Myriad Pro"/>
                <w:color w:val="000000" w:themeColor="text1"/>
                <w:lang w:val="sl"/>
              </w:rPr>
              <w:t xml:space="preserve"> </w:t>
            </w:r>
            <w:r w:rsidR="1A9DCA47" w:rsidRPr="53C5589C">
              <w:rPr>
                <w:rFonts w:eastAsia="Myriad Pro" w:cs="Myriad Pro"/>
                <w:color w:val="000000" w:themeColor="text1"/>
                <w:lang w:val="sl"/>
              </w:rPr>
              <w:t>storitv</w:t>
            </w:r>
            <w:r w:rsidR="00A26FAA">
              <w:rPr>
                <w:rFonts w:eastAsia="Myriad Pro" w:cs="Myriad Pro"/>
                <w:color w:val="000000" w:themeColor="text1"/>
                <w:lang w:val="sl"/>
              </w:rPr>
              <w:t>e)</w:t>
            </w:r>
            <w:r w:rsidRPr="00195807">
              <w:rPr>
                <w:rFonts w:eastAsia="Myriad Pro" w:cs="Myriad Pro"/>
                <w:color w:val="000000" w:themeColor="text1"/>
                <w:lang w:val="sl"/>
              </w:rPr>
              <w:t xml:space="preserve"> 5</w:t>
            </w:r>
            <w:r>
              <w:rPr>
                <w:rFonts w:eastAsia="Myriad Pro" w:cs="Myriad Pro"/>
                <w:color w:val="000000" w:themeColor="text1"/>
                <w:lang w:val="sl"/>
              </w:rPr>
              <w:t>0</w:t>
            </w:r>
            <w:r w:rsidRPr="00195807">
              <w:rPr>
                <w:rFonts w:eastAsia="Myriad Pro" w:cs="Myriad Pro"/>
                <w:color w:val="000000" w:themeColor="text1"/>
                <w:lang w:val="sl"/>
              </w:rPr>
              <w:t>-odstotna)</w:t>
            </w:r>
            <w:r>
              <w:rPr>
                <w:rFonts w:eastAsia="Myriad Pro" w:cs="Myriad Pro"/>
                <w:color w:val="000000" w:themeColor="text1"/>
                <w:lang w:val="sl"/>
              </w:rPr>
              <w:t>, na kar je poleg nizke lanske osnove verjetno vplivala tudi letošnja drugačna razporeditev zimskih počitnic</w:t>
            </w:r>
            <w:r w:rsidRPr="00195807">
              <w:rPr>
                <w:rFonts w:eastAsia="Myriad Pro" w:cs="Myriad Pro"/>
                <w:color w:val="000000" w:themeColor="text1"/>
                <w:lang w:val="sl"/>
              </w:rPr>
              <w:t xml:space="preserve">. </w:t>
            </w:r>
          </w:p>
          <w:p w14:paraId="008D3897" w14:textId="542A0465" w:rsidR="007F6635" w:rsidRPr="00C163C3" w:rsidRDefault="007F6635" w:rsidP="00C8704F">
            <w:pPr>
              <w:rPr>
                <w:rFonts w:eastAsia="Myriad Pro" w:cs="Myriad Pro"/>
                <w:color w:val="DBDBDB" w:themeColor="accent3" w:themeTint="66"/>
                <w:lang w:val="sl"/>
              </w:rPr>
            </w:pPr>
          </w:p>
          <w:p w14:paraId="44C09DF2" w14:textId="77777777" w:rsidR="007F6635" w:rsidRPr="00DF4F0B" w:rsidRDefault="007F6635" w:rsidP="00C8704F">
            <w:pPr>
              <w:rPr>
                <w:rStyle w:val="normaltextrun"/>
                <w:b/>
                <w:bCs/>
                <w:color w:val="000000" w:themeColor="text1"/>
              </w:rPr>
            </w:pPr>
          </w:p>
        </w:tc>
      </w:tr>
    </w:tbl>
    <w:p w14:paraId="795D024A" w14:textId="45D4FCA0" w:rsidR="001E3554" w:rsidRDefault="001E3554">
      <w:pPr>
        <w:spacing w:after="160" w:line="259" w:lineRule="auto"/>
        <w:jc w:val="left"/>
      </w:pPr>
    </w:p>
    <w:p w14:paraId="16EC4E22" w14:textId="4BCD0223" w:rsidR="00723D16" w:rsidRDefault="00723D16">
      <w:pPr>
        <w:spacing w:after="160" w:line="259" w:lineRule="auto"/>
        <w:jc w:val="left"/>
      </w:pPr>
    </w:p>
    <w:p w14:paraId="12D7E8BC" w14:textId="26FF3B33" w:rsidR="001C5031" w:rsidRDefault="001C5031">
      <w:pPr>
        <w:spacing w:after="160" w:line="259" w:lineRule="auto"/>
        <w:jc w:val="left"/>
      </w:pPr>
    </w:p>
    <w:p w14:paraId="288ED10C" w14:textId="6D8D8851" w:rsidR="001C5031" w:rsidRDefault="001C5031">
      <w:pPr>
        <w:spacing w:after="160" w:line="259" w:lineRule="auto"/>
        <w:jc w:val="left"/>
      </w:pPr>
    </w:p>
    <w:p w14:paraId="60B3DEC8" w14:textId="6EEDDC97" w:rsidR="004F159D" w:rsidRDefault="004F159D">
      <w:pPr>
        <w:spacing w:after="160" w:line="259" w:lineRule="auto"/>
        <w:jc w:val="left"/>
      </w:pPr>
    </w:p>
    <w:p w14:paraId="36347E13" w14:textId="16D56410" w:rsidR="003B5BEA" w:rsidRDefault="003B5BEA">
      <w:pPr>
        <w:spacing w:after="160" w:line="259" w:lineRule="auto"/>
        <w:jc w:val="left"/>
      </w:pPr>
    </w:p>
    <w:p w14:paraId="136C8664" w14:textId="48CAA7C7" w:rsidR="003B5BEA" w:rsidRDefault="003B5BEA">
      <w:pPr>
        <w:spacing w:after="160" w:line="259" w:lineRule="auto"/>
        <w:jc w:val="left"/>
      </w:pPr>
    </w:p>
    <w:p w14:paraId="219359FB" w14:textId="77777777" w:rsidR="00D554A8" w:rsidRDefault="00D554A8">
      <w:pPr>
        <w:spacing w:after="160" w:line="259" w:lineRule="auto"/>
        <w:jc w:val="left"/>
      </w:pPr>
    </w:p>
    <w:p w14:paraId="6D008F58" w14:textId="2E00398A" w:rsidR="003B5BEA" w:rsidRDefault="003B5BEA">
      <w:pPr>
        <w:spacing w:after="160" w:line="259" w:lineRule="auto"/>
        <w:jc w:val="left"/>
      </w:pPr>
    </w:p>
    <w:p w14:paraId="59AC3806" w14:textId="77777777" w:rsidR="00840933" w:rsidRDefault="00840933">
      <w:pPr>
        <w:spacing w:after="160" w:line="259" w:lineRule="auto"/>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76"/>
        <w:gridCol w:w="2981"/>
      </w:tblGrid>
      <w:tr w:rsidR="003F2DBA" w:rsidRPr="007A0B59" w14:paraId="3C07A2B3" w14:textId="77777777" w:rsidTr="00C8704F">
        <w:trPr>
          <w:trHeight w:val="207"/>
        </w:trPr>
        <w:tc>
          <w:tcPr>
            <w:tcW w:w="6658" w:type="dxa"/>
            <w:gridSpan w:val="2"/>
            <w:tcBorders>
              <w:bottom w:val="single" w:sz="4" w:space="0" w:color="auto"/>
            </w:tcBorders>
            <w:tcMar>
              <w:left w:w="0" w:type="dxa"/>
            </w:tcMar>
          </w:tcPr>
          <w:p w14:paraId="623F1438" w14:textId="7722F86A" w:rsidR="003F2DBA" w:rsidRPr="007A0B59" w:rsidRDefault="003F2DBA" w:rsidP="00C8704F">
            <w:pPr>
              <w:pStyle w:val="Naslov31"/>
              <w:jc w:val="left"/>
            </w:pPr>
            <w:r>
              <w:lastRenderedPageBreak/>
              <w:t xml:space="preserve">Obseg proizvodnje v predelovalnih dejavnostih, december 2022 </w:t>
            </w:r>
          </w:p>
        </w:tc>
        <w:tc>
          <w:tcPr>
            <w:tcW w:w="2981" w:type="dxa"/>
            <w:tcBorders>
              <w:bottom w:val="single" w:sz="4" w:space="0" w:color="auto"/>
            </w:tcBorders>
          </w:tcPr>
          <w:p w14:paraId="28F78DCC" w14:textId="77777777" w:rsidR="003F2DBA" w:rsidRPr="007A0B59" w:rsidRDefault="003F2DBA" w:rsidP="00C8704F">
            <w:pPr>
              <w:pStyle w:val="Naslov31"/>
            </w:pPr>
          </w:p>
        </w:tc>
      </w:tr>
      <w:tr w:rsidR="003F2DBA" w:rsidRPr="00DF4F0B" w14:paraId="4EF68104" w14:textId="77777777" w:rsidTr="00C8704F">
        <w:trPr>
          <w:trHeight w:val="1134"/>
        </w:trPr>
        <w:tc>
          <w:tcPr>
            <w:tcW w:w="4982" w:type="dxa"/>
            <w:tcBorders>
              <w:top w:val="single" w:sz="4" w:space="0" w:color="auto"/>
            </w:tcBorders>
            <w:tcMar>
              <w:left w:w="0" w:type="dxa"/>
            </w:tcMar>
          </w:tcPr>
          <w:p w14:paraId="0BF993D5" w14:textId="552AB6C3" w:rsidR="003F2DBA" w:rsidRDefault="00CA6FC7" w:rsidP="00C8704F">
            <w:pPr>
              <w:pStyle w:val="ListParagraph"/>
              <w:ind w:left="0"/>
            </w:pPr>
            <w:r>
              <w:rPr>
                <w:noProof/>
              </w:rPr>
              <w:drawing>
                <wp:inline distT="0" distB="0" distL="0" distR="0" wp14:anchorId="66329F5B" wp14:editId="6C60AE15">
                  <wp:extent cx="3092400" cy="253080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00A90DF3" w14:textId="2B2406D9" w:rsidR="003F2DBA" w:rsidRDefault="00606206" w:rsidP="00C8704F">
            <w:pPr>
              <w:rPr>
                <w:rFonts w:eastAsia="Myriad Pro" w:cs="Myriad Pro"/>
                <w:b/>
              </w:rPr>
            </w:pPr>
            <w:r>
              <w:rPr>
                <w:b/>
                <w:bCs/>
              </w:rPr>
              <w:t>Po skromni rasti v preteklih četrtletjih se je proizvodnja predelovalnih dejavnosti v zadnjem četrtletju lani zmanjšala in bila nekoliko nižja tudi medletno</w:t>
            </w:r>
            <w:r w:rsidRPr="00755CDD">
              <w:rPr>
                <w:b/>
                <w:bCs/>
              </w:rPr>
              <w:t xml:space="preserve">. </w:t>
            </w:r>
            <w:r w:rsidRPr="00FB51DE">
              <w:t xml:space="preserve">V energetsko </w:t>
            </w:r>
            <w:r>
              <w:t xml:space="preserve">bolj </w:t>
            </w:r>
            <w:r w:rsidRPr="00FB51DE">
              <w:t>intenzivnih panogah se je medletni padec večinoma poglobi</w:t>
            </w:r>
            <w:r w:rsidR="1FA7AEB9">
              <w:t>l</w:t>
            </w:r>
            <w:r>
              <w:t xml:space="preserve">, v primerjavi z letom 2021 sta proizvodnjo v </w:t>
            </w:r>
            <w:r w:rsidR="007A1E19">
              <w:t>lanskem</w:t>
            </w:r>
            <w:r>
              <w:t xml:space="preserve"> letu nekoliko povečali le kemična industrija in proizvodnja nekovinskih mineralnih izdelkov. Medletno nižja je v zadnjem </w:t>
            </w:r>
            <w:r w:rsidR="007A1E19">
              <w:t xml:space="preserve">lanskem </w:t>
            </w:r>
            <w:r>
              <w:t xml:space="preserve">četrtletju ostala </w:t>
            </w:r>
            <w:r w:rsidR="40703539">
              <w:t xml:space="preserve">tudi </w:t>
            </w:r>
            <w:r>
              <w:t xml:space="preserve">proizvodnja nekaterih panog, ki proizvajajo blago za investicije (proizvodnja motornih vozil, popravila in montaža strojev in naprav; po skromni rasti v prvih treh četrtletjih </w:t>
            </w:r>
            <w:r w:rsidR="007A1E19">
              <w:t xml:space="preserve">lani </w:t>
            </w:r>
            <w:r>
              <w:t xml:space="preserve">tudi proizvodnja drugih strojev in naprav), kar je po naši oceni povezano z motnjami v dobavnih verigah in ohlajanjem povpraševanja. Močno se je v zadnjem četrtletju umirila tudi rast visoko tehnološko zahtevnih panog (po naši oceni predvsem farmacevtska industrija), ki </w:t>
            </w:r>
            <w:r w:rsidR="09C97A19">
              <w:t xml:space="preserve">pa </w:t>
            </w:r>
            <w:r>
              <w:t>so v celem letu proizvodnjo najbolj povečale in največ prispevale k 4,1-odstotni rasti proizvodnje predelovalnih dejavnosti v lanskem letu.</w:t>
            </w:r>
            <w:r w:rsidR="003F2DBA">
              <w:rPr>
                <w:rFonts w:eastAsia="Myriad Pro" w:cs="Myriad Pro"/>
                <w:b/>
              </w:rPr>
              <w:t xml:space="preserve"> </w:t>
            </w:r>
          </w:p>
          <w:p w14:paraId="7088E643" w14:textId="77777777" w:rsidR="003F2DBA" w:rsidRPr="00DF4F0B" w:rsidRDefault="003F2DBA" w:rsidP="00C8704F">
            <w:pPr>
              <w:rPr>
                <w:rStyle w:val="normaltextrun"/>
                <w:b/>
                <w:bCs/>
                <w:color w:val="000000" w:themeColor="text1"/>
              </w:rPr>
            </w:pPr>
          </w:p>
        </w:tc>
      </w:tr>
    </w:tbl>
    <w:p w14:paraId="4E74F702" w14:textId="7834E1CA" w:rsidR="001C5031" w:rsidRDefault="001C5031">
      <w:pPr>
        <w:spacing w:after="160" w:line="259" w:lineRule="auto"/>
        <w:jc w:val="left"/>
      </w:pPr>
    </w:p>
    <w:p w14:paraId="1FC6E8F6" w14:textId="2CE3F278" w:rsidR="001C5031" w:rsidRDefault="001C5031">
      <w:pPr>
        <w:spacing w:after="160" w:line="259" w:lineRule="auto"/>
        <w:jc w:val="left"/>
      </w:pPr>
    </w:p>
    <w:p w14:paraId="3FD9BBE9" w14:textId="1F0ABD14" w:rsidR="001C5031" w:rsidRDefault="001C5031">
      <w:pPr>
        <w:spacing w:after="160" w:line="259" w:lineRule="auto"/>
        <w:jc w:val="left"/>
      </w:pPr>
    </w:p>
    <w:p w14:paraId="7A045D29" w14:textId="1476F73E" w:rsidR="001C5031" w:rsidRDefault="001C5031">
      <w:pPr>
        <w:spacing w:after="160" w:line="259" w:lineRule="auto"/>
        <w:jc w:val="left"/>
      </w:pPr>
    </w:p>
    <w:p w14:paraId="15EFC31E" w14:textId="77777777" w:rsidR="001C5031" w:rsidRDefault="001C5031">
      <w:pPr>
        <w:spacing w:after="160" w:line="259" w:lineRule="auto"/>
        <w:jc w:val="left"/>
      </w:pPr>
    </w:p>
    <w:p w14:paraId="71229F6D" w14:textId="28347B28" w:rsidR="00CA044B" w:rsidRDefault="00CA044B" w:rsidP="00CA044B">
      <w:pPr>
        <w:tabs>
          <w:tab w:val="left" w:pos="580"/>
        </w:tabs>
      </w:pPr>
    </w:p>
    <w:p w14:paraId="0065643C" w14:textId="4CC2F5D6" w:rsidR="00B964FC" w:rsidRDefault="00B964FC" w:rsidP="00CA044B">
      <w:pPr>
        <w:tabs>
          <w:tab w:val="left" w:pos="580"/>
        </w:tabs>
      </w:pPr>
    </w:p>
    <w:p w14:paraId="1EE389CD" w14:textId="7CA3E13A" w:rsidR="00723D16" w:rsidRDefault="00723D16">
      <w:pPr>
        <w:spacing w:after="160" w:line="259" w:lineRule="auto"/>
        <w:jc w:val="left"/>
      </w:pPr>
      <w:r>
        <w:br w:type="page"/>
      </w:r>
    </w:p>
    <w:p w14:paraId="22475C0D" w14:textId="36045D7D" w:rsidR="00FE7254" w:rsidRPr="00FE7254" w:rsidRDefault="00FE7254" w:rsidP="001C5031">
      <w:pPr>
        <w:spacing w:after="160" w:line="259" w:lineRule="auto"/>
        <w:jc w:val="left"/>
        <w:sectPr w:rsidR="00FE7254" w:rsidRPr="00FE7254" w:rsidSect="00363E63">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p w14:paraId="26A312A6" w14:textId="63178D94" w:rsidR="002E69B6" w:rsidRPr="00887D7E" w:rsidRDefault="007A1E19" w:rsidP="00C26C8D">
      <w:pPr>
        <w:tabs>
          <w:tab w:val="left" w:pos="580"/>
        </w:tabs>
      </w:pPr>
      <w:r w:rsidRPr="007A1E19">
        <w:rPr>
          <w:noProof/>
        </w:rPr>
        <w:lastRenderedPageBreak/>
        <w:drawing>
          <wp:inline distT="0" distB="0" distL="0" distR="0" wp14:anchorId="756F978E" wp14:editId="5E1A69DA">
            <wp:extent cx="6120130" cy="95515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9551595"/>
                    </a:xfrm>
                    <a:prstGeom prst="rect">
                      <a:avLst/>
                    </a:prstGeom>
                    <a:noFill/>
                    <a:ln>
                      <a:noFill/>
                    </a:ln>
                  </pic:spPr>
                </pic:pic>
              </a:graphicData>
            </a:graphic>
          </wp:inline>
        </w:drawing>
      </w:r>
    </w:p>
    <w:sectPr w:rsidR="002E69B6" w:rsidRPr="00887D7E" w:rsidSect="00363E63">
      <w:headerReference w:type="default" r:id="rId16"/>
      <w:footerReference w:type="default" r:id="rId17"/>
      <w:pgSz w:w="11906" w:h="16838"/>
      <w:pgMar w:top="1134" w:right="1134" w:bottom="1021" w:left="1134" w:header="709"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D7B2241" w16cex:dateUtc="2023-02-13T08:21:00Z"/>
  <w16cex:commentExtensible w16cex:durableId="26D7ADBF" w16cex:dateUtc="2023-02-13T08:25:00Z"/>
  <w16cex:commentExtensible w16cex:durableId="279482E3" w16cex:dateUtc="2023-02-13T08: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F92AC" w14:textId="77777777" w:rsidR="00CC6BBE" w:rsidRDefault="00CC6BBE" w:rsidP="0063497B">
      <w:pPr>
        <w:spacing w:line="240" w:lineRule="auto"/>
      </w:pPr>
      <w:r>
        <w:separator/>
      </w:r>
    </w:p>
  </w:endnote>
  <w:endnote w:type="continuationSeparator" w:id="0">
    <w:p w14:paraId="09E31690" w14:textId="77777777" w:rsidR="00CC6BBE" w:rsidRDefault="00CC6BBE" w:rsidP="0063497B">
      <w:pPr>
        <w:spacing w:line="240" w:lineRule="auto"/>
      </w:pPr>
      <w:r>
        <w:continuationSeparator/>
      </w:r>
    </w:p>
  </w:endnote>
  <w:endnote w:type="continuationNotice" w:id="1">
    <w:p w14:paraId="63F20E30" w14:textId="77777777" w:rsidR="00CC6BBE" w:rsidRDefault="00CC6BB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242D" w14:textId="2686DA9B" w:rsidR="00CC6BBE" w:rsidRPr="00363E63" w:rsidRDefault="00CC6BBE"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8</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9913" w14:textId="7ECE719B" w:rsidR="00CC6BBE" w:rsidRPr="00363E63" w:rsidRDefault="00CC6BBE"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BB8D" w14:textId="77777777" w:rsidR="00CC6BBE" w:rsidRPr="00C26C8D" w:rsidRDefault="00CC6BBE"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7C0D3BB" w14:textId="77777777" w:rsidR="00CC6BBE" w:rsidRPr="00C26C8D" w:rsidRDefault="00CC6BBE" w:rsidP="00C26C8D">
    <w:pPr>
      <w:pStyle w:val="Naslov31"/>
      <w:tabs>
        <w:tab w:val="right" w:pos="9638"/>
      </w:tabs>
      <w:jc w:val="left"/>
      <w:rPr>
        <w:b w:val="0"/>
        <w:sz w:val="18"/>
        <w:szCs w:val="18"/>
      </w:rPr>
    </w:pPr>
  </w:p>
  <w:p w14:paraId="6B87A005" w14:textId="77777777" w:rsidR="00CC6BBE" w:rsidRPr="00363E63" w:rsidRDefault="00CC6BBE"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9F4B5" w14:textId="77777777" w:rsidR="00CC6BBE" w:rsidRDefault="00CC6BBE" w:rsidP="0063497B">
      <w:pPr>
        <w:spacing w:line="240" w:lineRule="auto"/>
      </w:pPr>
      <w:r>
        <w:separator/>
      </w:r>
    </w:p>
  </w:footnote>
  <w:footnote w:type="continuationSeparator" w:id="0">
    <w:p w14:paraId="1C63C300" w14:textId="77777777" w:rsidR="00CC6BBE" w:rsidRDefault="00CC6BBE" w:rsidP="0063497B">
      <w:pPr>
        <w:spacing w:line="240" w:lineRule="auto"/>
      </w:pPr>
      <w:r>
        <w:continuationSeparator/>
      </w:r>
    </w:p>
  </w:footnote>
  <w:footnote w:type="continuationNotice" w:id="1">
    <w:p w14:paraId="4267DBA9" w14:textId="77777777" w:rsidR="00CC6BBE" w:rsidRDefault="00CC6BB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66C" w14:textId="37F2511E" w:rsidR="00CC6BBE" w:rsidRDefault="00CC6BBE" w:rsidP="00652795">
    <w:pPr>
      <w:jc w:val="right"/>
    </w:pPr>
    <w:r w:rsidRPr="0029405F">
      <w:rPr>
        <w:noProof/>
        <w:lang w:eastAsia="sl-SI"/>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A77D80">
      <w:t>13</w:t>
    </w:r>
    <w:r>
      <w:t xml:space="preserve">. </w:t>
    </w:r>
    <w:r w:rsidR="00A77D80">
      <w:t>februar</w:t>
    </w:r>
    <w:r>
      <w:t xml:space="preserve"> 2023</w:t>
    </w:r>
  </w:p>
  <w:p w14:paraId="4BCD6FCD" w14:textId="77777777" w:rsidR="00CC6BBE" w:rsidRDefault="00CC6BBE" w:rsidP="00FE7254">
    <w:pPr>
      <w:jc w:val="right"/>
    </w:pPr>
  </w:p>
  <w:p w14:paraId="2346E65D" w14:textId="77777777" w:rsidR="00CC6BBE" w:rsidRDefault="00CC6BBE" w:rsidP="00FE7254">
    <w:pPr>
      <w:jc w:val="right"/>
    </w:pPr>
  </w:p>
  <w:p w14:paraId="72003DEC" w14:textId="77777777" w:rsidR="00CC6BBE" w:rsidRDefault="00CC6BBE"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F943" w14:textId="77777777" w:rsidR="00CC6BBE" w:rsidRPr="00C26C8D" w:rsidRDefault="00CC6BBE" w:rsidP="00C26C8D">
    <w:pPr>
      <w:pStyle w:val="Header"/>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0E2B"/>
    <w:rsid w:val="00001002"/>
    <w:rsid w:val="0000470D"/>
    <w:rsid w:val="00004D56"/>
    <w:rsid w:val="00005E4B"/>
    <w:rsid w:val="000075AF"/>
    <w:rsid w:val="00011B64"/>
    <w:rsid w:val="00011C08"/>
    <w:rsid w:val="000123FA"/>
    <w:rsid w:val="00014A64"/>
    <w:rsid w:val="00016923"/>
    <w:rsid w:val="000238C0"/>
    <w:rsid w:val="0002391A"/>
    <w:rsid w:val="000242B6"/>
    <w:rsid w:val="00024C2B"/>
    <w:rsid w:val="00024EF0"/>
    <w:rsid w:val="000257A3"/>
    <w:rsid w:val="00026AAA"/>
    <w:rsid w:val="000328C3"/>
    <w:rsid w:val="0003301E"/>
    <w:rsid w:val="000407E8"/>
    <w:rsid w:val="00041021"/>
    <w:rsid w:val="0004116E"/>
    <w:rsid w:val="00041EFE"/>
    <w:rsid w:val="00043B69"/>
    <w:rsid w:val="0004410D"/>
    <w:rsid w:val="0004498A"/>
    <w:rsid w:val="00052A59"/>
    <w:rsid w:val="00052B28"/>
    <w:rsid w:val="0005322C"/>
    <w:rsid w:val="00053417"/>
    <w:rsid w:val="00054458"/>
    <w:rsid w:val="00054E25"/>
    <w:rsid w:val="00055385"/>
    <w:rsid w:val="00055BD4"/>
    <w:rsid w:val="00061F03"/>
    <w:rsid w:val="00062E0D"/>
    <w:rsid w:val="00064E87"/>
    <w:rsid w:val="0006523A"/>
    <w:rsid w:val="00065B72"/>
    <w:rsid w:val="00065F34"/>
    <w:rsid w:val="00066060"/>
    <w:rsid w:val="00070313"/>
    <w:rsid w:val="000703C7"/>
    <w:rsid w:val="00070B6E"/>
    <w:rsid w:val="000725CF"/>
    <w:rsid w:val="00073C2B"/>
    <w:rsid w:val="000759D7"/>
    <w:rsid w:val="0007794F"/>
    <w:rsid w:val="00077F13"/>
    <w:rsid w:val="000802F5"/>
    <w:rsid w:val="00083B7F"/>
    <w:rsid w:val="00087E6A"/>
    <w:rsid w:val="00092592"/>
    <w:rsid w:val="000943AF"/>
    <w:rsid w:val="00095F2A"/>
    <w:rsid w:val="00096101"/>
    <w:rsid w:val="000973AE"/>
    <w:rsid w:val="00097DD5"/>
    <w:rsid w:val="000A015C"/>
    <w:rsid w:val="000A0243"/>
    <w:rsid w:val="000A19DE"/>
    <w:rsid w:val="000A5A42"/>
    <w:rsid w:val="000A7BDC"/>
    <w:rsid w:val="000B16C0"/>
    <w:rsid w:val="000B2332"/>
    <w:rsid w:val="000B2627"/>
    <w:rsid w:val="000B5B96"/>
    <w:rsid w:val="000C23B1"/>
    <w:rsid w:val="000C450B"/>
    <w:rsid w:val="000C5DFC"/>
    <w:rsid w:val="000C6EAA"/>
    <w:rsid w:val="000D3CA9"/>
    <w:rsid w:val="000D3F8B"/>
    <w:rsid w:val="000D4661"/>
    <w:rsid w:val="000D4AFE"/>
    <w:rsid w:val="000D4F5F"/>
    <w:rsid w:val="000D7845"/>
    <w:rsid w:val="000E0B03"/>
    <w:rsid w:val="000E73CF"/>
    <w:rsid w:val="000F5315"/>
    <w:rsid w:val="000F561E"/>
    <w:rsid w:val="00101E8B"/>
    <w:rsid w:val="001043AF"/>
    <w:rsid w:val="00105CC2"/>
    <w:rsid w:val="00106EDE"/>
    <w:rsid w:val="00110483"/>
    <w:rsid w:val="00110B3C"/>
    <w:rsid w:val="00111DFE"/>
    <w:rsid w:val="00112B3E"/>
    <w:rsid w:val="00115501"/>
    <w:rsid w:val="00115E8D"/>
    <w:rsid w:val="00116668"/>
    <w:rsid w:val="00117D58"/>
    <w:rsid w:val="00120162"/>
    <w:rsid w:val="00120431"/>
    <w:rsid w:val="00123A5A"/>
    <w:rsid w:val="00123D52"/>
    <w:rsid w:val="001242FF"/>
    <w:rsid w:val="001255CD"/>
    <w:rsid w:val="0012725B"/>
    <w:rsid w:val="00127822"/>
    <w:rsid w:val="00131764"/>
    <w:rsid w:val="00133E20"/>
    <w:rsid w:val="00136E24"/>
    <w:rsid w:val="0014161A"/>
    <w:rsid w:val="00144676"/>
    <w:rsid w:val="00150890"/>
    <w:rsid w:val="00150D0F"/>
    <w:rsid w:val="00160C98"/>
    <w:rsid w:val="0016111E"/>
    <w:rsid w:val="00161807"/>
    <w:rsid w:val="00162E99"/>
    <w:rsid w:val="001639D0"/>
    <w:rsid w:val="00165B9E"/>
    <w:rsid w:val="00167096"/>
    <w:rsid w:val="00171691"/>
    <w:rsid w:val="00175B27"/>
    <w:rsid w:val="00175D0E"/>
    <w:rsid w:val="0017633B"/>
    <w:rsid w:val="00176407"/>
    <w:rsid w:val="0017660B"/>
    <w:rsid w:val="00181CF5"/>
    <w:rsid w:val="00182319"/>
    <w:rsid w:val="001847BE"/>
    <w:rsid w:val="00184E9C"/>
    <w:rsid w:val="00187DC1"/>
    <w:rsid w:val="00190B5F"/>
    <w:rsid w:val="0019138D"/>
    <w:rsid w:val="00192B58"/>
    <w:rsid w:val="0019311A"/>
    <w:rsid w:val="00196BDC"/>
    <w:rsid w:val="001A0B7D"/>
    <w:rsid w:val="001A0C6A"/>
    <w:rsid w:val="001A0C98"/>
    <w:rsid w:val="001A3E47"/>
    <w:rsid w:val="001A7622"/>
    <w:rsid w:val="001B475E"/>
    <w:rsid w:val="001B6AE7"/>
    <w:rsid w:val="001B7402"/>
    <w:rsid w:val="001C03A0"/>
    <w:rsid w:val="001C0998"/>
    <w:rsid w:val="001C2D69"/>
    <w:rsid w:val="001C3E55"/>
    <w:rsid w:val="001C5031"/>
    <w:rsid w:val="001C526C"/>
    <w:rsid w:val="001D0EDC"/>
    <w:rsid w:val="001D1DF5"/>
    <w:rsid w:val="001D2917"/>
    <w:rsid w:val="001D3E77"/>
    <w:rsid w:val="001D6793"/>
    <w:rsid w:val="001D76BE"/>
    <w:rsid w:val="001D783A"/>
    <w:rsid w:val="001E2BB5"/>
    <w:rsid w:val="001E3554"/>
    <w:rsid w:val="001E3587"/>
    <w:rsid w:val="001E3956"/>
    <w:rsid w:val="001E64A5"/>
    <w:rsid w:val="001E66B1"/>
    <w:rsid w:val="001E7BB4"/>
    <w:rsid w:val="001F0C7B"/>
    <w:rsid w:val="001F0ED2"/>
    <w:rsid w:val="001F4E8F"/>
    <w:rsid w:val="001F51CD"/>
    <w:rsid w:val="001F5764"/>
    <w:rsid w:val="001F6F70"/>
    <w:rsid w:val="001F793F"/>
    <w:rsid w:val="002040EA"/>
    <w:rsid w:val="002056AE"/>
    <w:rsid w:val="0020683D"/>
    <w:rsid w:val="002069B9"/>
    <w:rsid w:val="00213015"/>
    <w:rsid w:val="00213030"/>
    <w:rsid w:val="00213EE1"/>
    <w:rsid w:val="00214D6F"/>
    <w:rsid w:val="00214DF6"/>
    <w:rsid w:val="00215DA0"/>
    <w:rsid w:val="00216369"/>
    <w:rsid w:val="00216757"/>
    <w:rsid w:val="00221921"/>
    <w:rsid w:val="002222AE"/>
    <w:rsid w:val="0022245A"/>
    <w:rsid w:val="002229E0"/>
    <w:rsid w:val="002229E7"/>
    <w:rsid w:val="00222F75"/>
    <w:rsid w:val="0022644C"/>
    <w:rsid w:val="00226C04"/>
    <w:rsid w:val="00231A77"/>
    <w:rsid w:val="00231C68"/>
    <w:rsid w:val="002355A3"/>
    <w:rsid w:val="002362D3"/>
    <w:rsid w:val="00236656"/>
    <w:rsid w:val="002374F8"/>
    <w:rsid w:val="0024119A"/>
    <w:rsid w:val="002412DD"/>
    <w:rsid w:val="00242C71"/>
    <w:rsid w:val="0024323E"/>
    <w:rsid w:val="00243593"/>
    <w:rsid w:val="0024378B"/>
    <w:rsid w:val="002461D2"/>
    <w:rsid w:val="00246CF1"/>
    <w:rsid w:val="002511CF"/>
    <w:rsid w:val="00251A27"/>
    <w:rsid w:val="00252E25"/>
    <w:rsid w:val="002537EF"/>
    <w:rsid w:val="00253AF0"/>
    <w:rsid w:val="00253F47"/>
    <w:rsid w:val="002551D9"/>
    <w:rsid w:val="00255F95"/>
    <w:rsid w:val="00261BB1"/>
    <w:rsid w:val="00261DB4"/>
    <w:rsid w:val="0026341B"/>
    <w:rsid w:val="0026509A"/>
    <w:rsid w:val="00271747"/>
    <w:rsid w:val="0027260C"/>
    <w:rsid w:val="0027286B"/>
    <w:rsid w:val="00274D3F"/>
    <w:rsid w:val="00275472"/>
    <w:rsid w:val="00277382"/>
    <w:rsid w:val="00277BC0"/>
    <w:rsid w:val="00277F6A"/>
    <w:rsid w:val="00280E80"/>
    <w:rsid w:val="00284678"/>
    <w:rsid w:val="0028665C"/>
    <w:rsid w:val="00287A37"/>
    <w:rsid w:val="00290CA7"/>
    <w:rsid w:val="00291679"/>
    <w:rsid w:val="00291FCA"/>
    <w:rsid w:val="0029405F"/>
    <w:rsid w:val="00296BEC"/>
    <w:rsid w:val="002A139A"/>
    <w:rsid w:val="002A5D20"/>
    <w:rsid w:val="002A62E5"/>
    <w:rsid w:val="002A63A4"/>
    <w:rsid w:val="002A77D1"/>
    <w:rsid w:val="002B025E"/>
    <w:rsid w:val="002B058F"/>
    <w:rsid w:val="002B113D"/>
    <w:rsid w:val="002B2257"/>
    <w:rsid w:val="002B3313"/>
    <w:rsid w:val="002B4319"/>
    <w:rsid w:val="002B4C3A"/>
    <w:rsid w:val="002B5361"/>
    <w:rsid w:val="002B617D"/>
    <w:rsid w:val="002B6577"/>
    <w:rsid w:val="002B67C9"/>
    <w:rsid w:val="002B731F"/>
    <w:rsid w:val="002B7EFC"/>
    <w:rsid w:val="002C5204"/>
    <w:rsid w:val="002C5AFE"/>
    <w:rsid w:val="002C75CC"/>
    <w:rsid w:val="002D0963"/>
    <w:rsid w:val="002D46EF"/>
    <w:rsid w:val="002D4B5C"/>
    <w:rsid w:val="002D62C5"/>
    <w:rsid w:val="002D753B"/>
    <w:rsid w:val="002D77C5"/>
    <w:rsid w:val="002E20DD"/>
    <w:rsid w:val="002E3783"/>
    <w:rsid w:val="002E64A4"/>
    <w:rsid w:val="002E69B6"/>
    <w:rsid w:val="002E6F0D"/>
    <w:rsid w:val="002E6FAD"/>
    <w:rsid w:val="002F00BB"/>
    <w:rsid w:val="002F0448"/>
    <w:rsid w:val="002F0CE8"/>
    <w:rsid w:val="002F2DAF"/>
    <w:rsid w:val="002F45CB"/>
    <w:rsid w:val="00301B51"/>
    <w:rsid w:val="0030488A"/>
    <w:rsid w:val="0030488D"/>
    <w:rsid w:val="00305883"/>
    <w:rsid w:val="003065E9"/>
    <w:rsid w:val="00306767"/>
    <w:rsid w:val="003115EA"/>
    <w:rsid w:val="00312D09"/>
    <w:rsid w:val="003139A6"/>
    <w:rsid w:val="003159CC"/>
    <w:rsid w:val="00317005"/>
    <w:rsid w:val="00321860"/>
    <w:rsid w:val="0032373C"/>
    <w:rsid w:val="00325655"/>
    <w:rsid w:val="0032707E"/>
    <w:rsid w:val="0033042F"/>
    <w:rsid w:val="003305D2"/>
    <w:rsid w:val="00330DEB"/>
    <w:rsid w:val="00331DD6"/>
    <w:rsid w:val="00333B2F"/>
    <w:rsid w:val="00337AFD"/>
    <w:rsid w:val="0034156F"/>
    <w:rsid w:val="00342B3F"/>
    <w:rsid w:val="00342F7A"/>
    <w:rsid w:val="0034385F"/>
    <w:rsid w:val="00343B02"/>
    <w:rsid w:val="00343B41"/>
    <w:rsid w:val="003443B1"/>
    <w:rsid w:val="00345706"/>
    <w:rsid w:val="00346E79"/>
    <w:rsid w:val="00347D81"/>
    <w:rsid w:val="00350A64"/>
    <w:rsid w:val="00352435"/>
    <w:rsid w:val="003524EB"/>
    <w:rsid w:val="0035658B"/>
    <w:rsid w:val="00356832"/>
    <w:rsid w:val="0035737D"/>
    <w:rsid w:val="0036011B"/>
    <w:rsid w:val="0036047E"/>
    <w:rsid w:val="00363323"/>
    <w:rsid w:val="00363E63"/>
    <w:rsid w:val="003640E5"/>
    <w:rsid w:val="00364476"/>
    <w:rsid w:val="00364A8F"/>
    <w:rsid w:val="0036516C"/>
    <w:rsid w:val="00365D68"/>
    <w:rsid w:val="00366D68"/>
    <w:rsid w:val="00371828"/>
    <w:rsid w:val="00371C85"/>
    <w:rsid w:val="00373F9D"/>
    <w:rsid w:val="00374467"/>
    <w:rsid w:val="00374B90"/>
    <w:rsid w:val="0037511B"/>
    <w:rsid w:val="00375A11"/>
    <w:rsid w:val="00376254"/>
    <w:rsid w:val="0037709E"/>
    <w:rsid w:val="00380056"/>
    <w:rsid w:val="00381F22"/>
    <w:rsid w:val="003831A6"/>
    <w:rsid w:val="0038500A"/>
    <w:rsid w:val="00385765"/>
    <w:rsid w:val="00386C31"/>
    <w:rsid w:val="00390947"/>
    <w:rsid w:val="003929D2"/>
    <w:rsid w:val="00394109"/>
    <w:rsid w:val="00394FBC"/>
    <w:rsid w:val="003963FA"/>
    <w:rsid w:val="00396859"/>
    <w:rsid w:val="003974F8"/>
    <w:rsid w:val="003A1B12"/>
    <w:rsid w:val="003A23E4"/>
    <w:rsid w:val="003A26B5"/>
    <w:rsid w:val="003A3CFF"/>
    <w:rsid w:val="003A49D8"/>
    <w:rsid w:val="003B14A1"/>
    <w:rsid w:val="003B1B85"/>
    <w:rsid w:val="003B2E1F"/>
    <w:rsid w:val="003B55C2"/>
    <w:rsid w:val="003B5BEA"/>
    <w:rsid w:val="003B692B"/>
    <w:rsid w:val="003B76CF"/>
    <w:rsid w:val="003B7B25"/>
    <w:rsid w:val="003C0556"/>
    <w:rsid w:val="003C1005"/>
    <w:rsid w:val="003C2454"/>
    <w:rsid w:val="003C3C52"/>
    <w:rsid w:val="003C4422"/>
    <w:rsid w:val="003C44D9"/>
    <w:rsid w:val="003C5FE1"/>
    <w:rsid w:val="003C614E"/>
    <w:rsid w:val="003C689C"/>
    <w:rsid w:val="003C6951"/>
    <w:rsid w:val="003C7F54"/>
    <w:rsid w:val="003D0FA7"/>
    <w:rsid w:val="003D1203"/>
    <w:rsid w:val="003D2A30"/>
    <w:rsid w:val="003D58DF"/>
    <w:rsid w:val="003D6046"/>
    <w:rsid w:val="003D671F"/>
    <w:rsid w:val="003E0230"/>
    <w:rsid w:val="003E49A6"/>
    <w:rsid w:val="003E5239"/>
    <w:rsid w:val="003E5ADA"/>
    <w:rsid w:val="003E5C15"/>
    <w:rsid w:val="003E64D6"/>
    <w:rsid w:val="003F2DBA"/>
    <w:rsid w:val="003F30E4"/>
    <w:rsid w:val="003F4C1B"/>
    <w:rsid w:val="003F5F51"/>
    <w:rsid w:val="003F7CC6"/>
    <w:rsid w:val="004041D4"/>
    <w:rsid w:val="0040719E"/>
    <w:rsid w:val="004079CD"/>
    <w:rsid w:val="004112CD"/>
    <w:rsid w:val="004123A3"/>
    <w:rsid w:val="00413087"/>
    <w:rsid w:val="00415098"/>
    <w:rsid w:val="004204B9"/>
    <w:rsid w:val="00422E16"/>
    <w:rsid w:val="004235EE"/>
    <w:rsid w:val="004255B4"/>
    <w:rsid w:val="00425A43"/>
    <w:rsid w:val="004271E0"/>
    <w:rsid w:val="00431E69"/>
    <w:rsid w:val="00431EDD"/>
    <w:rsid w:val="00433A4D"/>
    <w:rsid w:val="004368FB"/>
    <w:rsid w:val="00436BA4"/>
    <w:rsid w:val="004419D5"/>
    <w:rsid w:val="00445483"/>
    <w:rsid w:val="00445954"/>
    <w:rsid w:val="00446303"/>
    <w:rsid w:val="0044650F"/>
    <w:rsid w:val="00451B53"/>
    <w:rsid w:val="00452589"/>
    <w:rsid w:val="00452804"/>
    <w:rsid w:val="004533D3"/>
    <w:rsid w:val="0045444B"/>
    <w:rsid w:val="00454E68"/>
    <w:rsid w:val="00455141"/>
    <w:rsid w:val="00461AEB"/>
    <w:rsid w:val="00461BCB"/>
    <w:rsid w:val="00462BA6"/>
    <w:rsid w:val="004636A5"/>
    <w:rsid w:val="00464D01"/>
    <w:rsid w:val="00465755"/>
    <w:rsid w:val="00466684"/>
    <w:rsid w:val="00467144"/>
    <w:rsid w:val="0046726B"/>
    <w:rsid w:val="00467D2C"/>
    <w:rsid w:val="004712B8"/>
    <w:rsid w:val="004729A1"/>
    <w:rsid w:val="00472EF9"/>
    <w:rsid w:val="0047514E"/>
    <w:rsid w:val="00475FC3"/>
    <w:rsid w:val="00477274"/>
    <w:rsid w:val="0048065F"/>
    <w:rsid w:val="0048123F"/>
    <w:rsid w:val="00484F00"/>
    <w:rsid w:val="00485BB1"/>
    <w:rsid w:val="0049164D"/>
    <w:rsid w:val="00493431"/>
    <w:rsid w:val="00496E7F"/>
    <w:rsid w:val="004970E5"/>
    <w:rsid w:val="004979B8"/>
    <w:rsid w:val="00497D53"/>
    <w:rsid w:val="004A02A4"/>
    <w:rsid w:val="004A1379"/>
    <w:rsid w:val="004A37A6"/>
    <w:rsid w:val="004A44FE"/>
    <w:rsid w:val="004A574A"/>
    <w:rsid w:val="004A6A8D"/>
    <w:rsid w:val="004B013F"/>
    <w:rsid w:val="004B1640"/>
    <w:rsid w:val="004B235F"/>
    <w:rsid w:val="004B2A84"/>
    <w:rsid w:val="004B415A"/>
    <w:rsid w:val="004B49B6"/>
    <w:rsid w:val="004B596F"/>
    <w:rsid w:val="004C0A16"/>
    <w:rsid w:val="004C1790"/>
    <w:rsid w:val="004C278D"/>
    <w:rsid w:val="004C2835"/>
    <w:rsid w:val="004C30D1"/>
    <w:rsid w:val="004C783F"/>
    <w:rsid w:val="004D0C06"/>
    <w:rsid w:val="004D1C88"/>
    <w:rsid w:val="004D2BC3"/>
    <w:rsid w:val="004D2D1C"/>
    <w:rsid w:val="004D4230"/>
    <w:rsid w:val="004D435B"/>
    <w:rsid w:val="004D63EF"/>
    <w:rsid w:val="004E09B3"/>
    <w:rsid w:val="004E107A"/>
    <w:rsid w:val="004E1AF2"/>
    <w:rsid w:val="004E1F41"/>
    <w:rsid w:val="004E2181"/>
    <w:rsid w:val="004E25B2"/>
    <w:rsid w:val="004F159D"/>
    <w:rsid w:val="004F2DE4"/>
    <w:rsid w:val="004F320B"/>
    <w:rsid w:val="004F3835"/>
    <w:rsid w:val="004F61F1"/>
    <w:rsid w:val="004F7176"/>
    <w:rsid w:val="004F72E3"/>
    <w:rsid w:val="00500BC4"/>
    <w:rsid w:val="0050596C"/>
    <w:rsid w:val="00506E6D"/>
    <w:rsid w:val="00514F8B"/>
    <w:rsid w:val="00520115"/>
    <w:rsid w:val="005224F3"/>
    <w:rsid w:val="0052505D"/>
    <w:rsid w:val="005321D5"/>
    <w:rsid w:val="005326CC"/>
    <w:rsid w:val="00533109"/>
    <w:rsid w:val="00533DBA"/>
    <w:rsid w:val="00534457"/>
    <w:rsid w:val="005361E9"/>
    <w:rsid w:val="00536986"/>
    <w:rsid w:val="00540DDE"/>
    <w:rsid w:val="0054158F"/>
    <w:rsid w:val="00541FA3"/>
    <w:rsid w:val="00544194"/>
    <w:rsid w:val="005461A5"/>
    <w:rsid w:val="005468A2"/>
    <w:rsid w:val="00546DBF"/>
    <w:rsid w:val="00547A11"/>
    <w:rsid w:val="00547F35"/>
    <w:rsid w:val="00555A80"/>
    <w:rsid w:val="00556EE1"/>
    <w:rsid w:val="00561C9A"/>
    <w:rsid w:val="00562A2C"/>
    <w:rsid w:val="0056680E"/>
    <w:rsid w:val="00566D6E"/>
    <w:rsid w:val="00570F9D"/>
    <w:rsid w:val="00573CF2"/>
    <w:rsid w:val="0058006D"/>
    <w:rsid w:val="0058052D"/>
    <w:rsid w:val="0058058A"/>
    <w:rsid w:val="005806D5"/>
    <w:rsid w:val="005820F9"/>
    <w:rsid w:val="0058526B"/>
    <w:rsid w:val="00594E6B"/>
    <w:rsid w:val="00596202"/>
    <w:rsid w:val="005965AF"/>
    <w:rsid w:val="005977D2"/>
    <w:rsid w:val="005A178B"/>
    <w:rsid w:val="005A2EF5"/>
    <w:rsid w:val="005A3248"/>
    <w:rsid w:val="005A3255"/>
    <w:rsid w:val="005A41D3"/>
    <w:rsid w:val="005A6A59"/>
    <w:rsid w:val="005A70C8"/>
    <w:rsid w:val="005A7DEB"/>
    <w:rsid w:val="005B0C7D"/>
    <w:rsid w:val="005B4B43"/>
    <w:rsid w:val="005B4C57"/>
    <w:rsid w:val="005B6FC5"/>
    <w:rsid w:val="005C1F89"/>
    <w:rsid w:val="005C2C5C"/>
    <w:rsid w:val="005C3B6F"/>
    <w:rsid w:val="005C489E"/>
    <w:rsid w:val="005C4D2E"/>
    <w:rsid w:val="005C6026"/>
    <w:rsid w:val="005C7833"/>
    <w:rsid w:val="005D0551"/>
    <w:rsid w:val="005D285A"/>
    <w:rsid w:val="005D2FEF"/>
    <w:rsid w:val="005D3216"/>
    <w:rsid w:val="005D3726"/>
    <w:rsid w:val="005D409D"/>
    <w:rsid w:val="005D71A4"/>
    <w:rsid w:val="005E5A4D"/>
    <w:rsid w:val="005E6F08"/>
    <w:rsid w:val="005F2004"/>
    <w:rsid w:val="005F30E9"/>
    <w:rsid w:val="005F5C51"/>
    <w:rsid w:val="0060025E"/>
    <w:rsid w:val="006005D5"/>
    <w:rsid w:val="00600E28"/>
    <w:rsid w:val="0060240D"/>
    <w:rsid w:val="0060300C"/>
    <w:rsid w:val="00606206"/>
    <w:rsid w:val="00610502"/>
    <w:rsid w:val="00612374"/>
    <w:rsid w:val="00613F54"/>
    <w:rsid w:val="00613F73"/>
    <w:rsid w:val="00614A02"/>
    <w:rsid w:val="0062380B"/>
    <w:rsid w:val="00623BBE"/>
    <w:rsid w:val="00624052"/>
    <w:rsid w:val="006259AA"/>
    <w:rsid w:val="006269CE"/>
    <w:rsid w:val="006275D7"/>
    <w:rsid w:val="00632222"/>
    <w:rsid w:val="0063497B"/>
    <w:rsid w:val="00637D5B"/>
    <w:rsid w:val="006421BC"/>
    <w:rsid w:val="00642F62"/>
    <w:rsid w:val="00643ACC"/>
    <w:rsid w:val="00644FBF"/>
    <w:rsid w:val="00650921"/>
    <w:rsid w:val="00651A2E"/>
    <w:rsid w:val="00651F6F"/>
    <w:rsid w:val="00652795"/>
    <w:rsid w:val="0065447B"/>
    <w:rsid w:val="00654FA7"/>
    <w:rsid w:val="006550DB"/>
    <w:rsid w:val="006571E5"/>
    <w:rsid w:val="00657585"/>
    <w:rsid w:val="0066117E"/>
    <w:rsid w:val="00662886"/>
    <w:rsid w:val="00662E1E"/>
    <w:rsid w:val="0066322D"/>
    <w:rsid w:val="0066568A"/>
    <w:rsid w:val="00671853"/>
    <w:rsid w:val="00681569"/>
    <w:rsid w:val="00681FAA"/>
    <w:rsid w:val="0068388C"/>
    <w:rsid w:val="00684C20"/>
    <w:rsid w:val="006851CA"/>
    <w:rsid w:val="006875F1"/>
    <w:rsid w:val="00687A6B"/>
    <w:rsid w:val="00690FA9"/>
    <w:rsid w:val="00695B5D"/>
    <w:rsid w:val="006965FC"/>
    <w:rsid w:val="006979EF"/>
    <w:rsid w:val="006A15CC"/>
    <w:rsid w:val="006A595B"/>
    <w:rsid w:val="006A6820"/>
    <w:rsid w:val="006A6C32"/>
    <w:rsid w:val="006A7079"/>
    <w:rsid w:val="006A7EB4"/>
    <w:rsid w:val="006B3D3D"/>
    <w:rsid w:val="006B60A0"/>
    <w:rsid w:val="006B73B6"/>
    <w:rsid w:val="006B7430"/>
    <w:rsid w:val="006B7DA3"/>
    <w:rsid w:val="006C2117"/>
    <w:rsid w:val="006C27AE"/>
    <w:rsid w:val="006C2E31"/>
    <w:rsid w:val="006C6657"/>
    <w:rsid w:val="006C66CB"/>
    <w:rsid w:val="006C6FC9"/>
    <w:rsid w:val="006C7DB4"/>
    <w:rsid w:val="006D35BD"/>
    <w:rsid w:val="006D3EED"/>
    <w:rsid w:val="006D6E78"/>
    <w:rsid w:val="006D7746"/>
    <w:rsid w:val="006E1C81"/>
    <w:rsid w:val="006E4A20"/>
    <w:rsid w:val="006E4E20"/>
    <w:rsid w:val="006E6B3C"/>
    <w:rsid w:val="006F02A9"/>
    <w:rsid w:val="006F1FE4"/>
    <w:rsid w:val="006F3B53"/>
    <w:rsid w:val="006F51A4"/>
    <w:rsid w:val="006F66C0"/>
    <w:rsid w:val="007016EF"/>
    <w:rsid w:val="00704450"/>
    <w:rsid w:val="007121F2"/>
    <w:rsid w:val="00714319"/>
    <w:rsid w:val="00715D17"/>
    <w:rsid w:val="0072084E"/>
    <w:rsid w:val="00723863"/>
    <w:rsid w:val="00723D16"/>
    <w:rsid w:val="00724003"/>
    <w:rsid w:val="00725CF3"/>
    <w:rsid w:val="00726253"/>
    <w:rsid w:val="0073092F"/>
    <w:rsid w:val="00731125"/>
    <w:rsid w:val="00731B6F"/>
    <w:rsid w:val="00732F43"/>
    <w:rsid w:val="007332C7"/>
    <w:rsid w:val="0073359E"/>
    <w:rsid w:val="00737361"/>
    <w:rsid w:val="0074452D"/>
    <w:rsid w:val="0074466E"/>
    <w:rsid w:val="00744E82"/>
    <w:rsid w:val="0074504D"/>
    <w:rsid w:val="00750B0D"/>
    <w:rsid w:val="007511AD"/>
    <w:rsid w:val="00751346"/>
    <w:rsid w:val="00757042"/>
    <w:rsid w:val="00762194"/>
    <w:rsid w:val="00766241"/>
    <w:rsid w:val="00771468"/>
    <w:rsid w:val="00771D42"/>
    <w:rsid w:val="00776B2B"/>
    <w:rsid w:val="00777337"/>
    <w:rsid w:val="0078321F"/>
    <w:rsid w:val="00783749"/>
    <w:rsid w:val="00785F1B"/>
    <w:rsid w:val="00786303"/>
    <w:rsid w:val="00792840"/>
    <w:rsid w:val="0079410F"/>
    <w:rsid w:val="00795200"/>
    <w:rsid w:val="007971E2"/>
    <w:rsid w:val="00797A4C"/>
    <w:rsid w:val="007A0B59"/>
    <w:rsid w:val="007A1CD0"/>
    <w:rsid w:val="007A1E19"/>
    <w:rsid w:val="007A3A82"/>
    <w:rsid w:val="007A414F"/>
    <w:rsid w:val="007A4A97"/>
    <w:rsid w:val="007A79D4"/>
    <w:rsid w:val="007B189A"/>
    <w:rsid w:val="007B6C89"/>
    <w:rsid w:val="007B7110"/>
    <w:rsid w:val="007C250D"/>
    <w:rsid w:val="007C26AA"/>
    <w:rsid w:val="007C4227"/>
    <w:rsid w:val="007C48CF"/>
    <w:rsid w:val="007C4FF4"/>
    <w:rsid w:val="007C5680"/>
    <w:rsid w:val="007D0791"/>
    <w:rsid w:val="007D164F"/>
    <w:rsid w:val="007D1929"/>
    <w:rsid w:val="007D3276"/>
    <w:rsid w:val="007D3896"/>
    <w:rsid w:val="007D4A37"/>
    <w:rsid w:val="007E3E6C"/>
    <w:rsid w:val="007E659C"/>
    <w:rsid w:val="007F1307"/>
    <w:rsid w:val="007F23CF"/>
    <w:rsid w:val="007F6069"/>
    <w:rsid w:val="007F6635"/>
    <w:rsid w:val="00800BCD"/>
    <w:rsid w:val="00801D7A"/>
    <w:rsid w:val="0080541B"/>
    <w:rsid w:val="00805D7C"/>
    <w:rsid w:val="00806AAF"/>
    <w:rsid w:val="00810887"/>
    <w:rsid w:val="00811223"/>
    <w:rsid w:val="00812D81"/>
    <w:rsid w:val="00820AB1"/>
    <w:rsid w:val="00822CF5"/>
    <w:rsid w:val="0083025B"/>
    <w:rsid w:val="0083059C"/>
    <w:rsid w:val="0083153C"/>
    <w:rsid w:val="0083204F"/>
    <w:rsid w:val="00832953"/>
    <w:rsid w:val="008329EF"/>
    <w:rsid w:val="00835A2A"/>
    <w:rsid w:val="00840074"/>
    <w:rsid w:val="00840933"/>
    <w:rsid w:val="0084137E"/>
    <w:rsid w:val="0084348E"/>
    <w:rsid w:val="008442F2"/>
    <w:rsid w:val="00844F64"/>
    <w:rsid w:val="00845DC7"/>
    <w:rsid w:val="008463FB"/>
    <w:rsid w:val="00846728"/>
    <w:rsid w:val="0085122F"/>
    <w:rsid w:val="00851EE2"/>
    <w:rsid w:val="00852E3D"/>
    <w:rsid w:val="008547C6"/>
    <w:rsid w:val="00855A4A"/>
    <w:rsid w:val="00860582"/>
    <w:rsid w:val="00861B70"/>
    <w:rsid w:val="008628EC"/>
    <w:rsid w:val="008649A7"/>
    <w:rsid w:val="00865F08"/>
    <w:rsid w:val="00874615"/>
    <w:rsid w:val="008752A0"/>
    <w:rsid w:val="00877AB3"/>
    <w:rsid w:val="00880A84"/>
    <w:rsid w:val="00882BE5"/>
    <w:rsid w:val="008831BC"/>
    <w:rsid w:val="00883786"/>
    <w:rsid w:val="00886885"/>
    <w:rsid w:val="00886AD3"/>
    <w:rsid w:val="00887D7E"/>
    <w:rsid w:val="00890A09"/>
    <w:rsid w:val="0089259B"/>
    <w:rsid w:val="0089526A"/>
    <w:rsid w:val="00896CDC"/>
    <w:rsid w:val="00897374"/>
    <w:rsid w:val="00897E6F"/>
    <w:rsid w:val="008A0844"/>
    <w:rsid w:val="008A14E9"/>
    <w:rsid w:val="008A2E00"/>
    <w:rsid w:val="008A2E29"/>
    <w:rsid w:val="008A35B3"/>
    <w:rsid w:val="008A378E"/>
    <w:rsid w:val="008A3BAE"/>
    <w:rsid w:val="008A60FC"/>
    <w:rsid w:val="008A7049"/>
    <w:rsid w:val="008B1DC9"/>
    <w:rsid w:val="008B7326"/>
    <w:rsid w:val="008C04C4"/>
    <w:rsid w:val="008C32FE"/>
    <w:rsid w:val="008C5025"/>
    <w:rsid w:val="008C6489"/>
    <w:rsid w:val="008D03DA"/>
    <w:rsid w:val="008D7B37"/>
    <w:rsid w:val="008E0B10"/>
    <w:rsid w:val="008E245D"/>
    <w:rsid w:val="008E4669"/>
    <w:rsid w:val="008E65B2"/>
    <w:rsid w:val="008E7947"/>
    <w:rsid w:val="008F2C7A"/>
    <w:rsid w:val="008F453E"/>
    <w:rsid w:val="008F66F2"/>
    <w:rsid w:val="00902C77"/>
    <w:rsid w:val="009046AC"/>
    <w:rsid w:val="0090688B"/>
    <w:rsid w:val="00907B7D"/>
    <w:rsid w:val="00907DEB"/>
    <w:rsid w:val="00910265"/>
    <w:rsid w:val="00910A6B"/>
    <w:rsid w:val="00912E9F"/>
    <w:rsid w:val="0091385F"/>
    <w:rsid w:val="009155DB"/>
    <w:rsid w:val="00916FC4"/>
    <w:rsid w:val="0091753E"/>
    <w:rsid w:val="00920B32"/>
    <w:rsid w:val="00922BC2"/>
    <w:rsid w:val="00926E02"/>
    <w:rsid w:val="00934C66"/>
    <w:rsid w:val="0093604B"/>
    <w:rsid w:val="00936BD2"/>
    <w:rsid w:val="009409A8"/>
    <w:rsid w:val="00941D69"/>
    <w:rsid w:val="00942927"/>
    <w:rsid w:val="00942D32"/>
    <w:rsid w:val="00943A1A"/>
    <w:rsid w:val="009446E5"/>
    <w:rsid w:val="00946C4C"/>
    <w:rsid w:val="009470CD"/>
    <w:rsid w:val="00947144"/>
    <w:rsid w:val="0095229A"/>
    <w:rsid w:val="0095573C"/>
    <w:rsid w:val="00957866"/>
    <w:rsid w:val="00957EAF"/>
    <w:rsid w:val="009640CE"/>
    <w:rsid w:val="00971564"/>
    <w:rsid w:val="00972DAE"/>
    <w:rsid w:val="0097375C"/>
    <w:rsid w:val="009740C1"/>
    <w:rsid w:val="0097488C"/>
    <w:rsid w:val="00974CB2"/>
    <w:rsid w:val="00981E00"/>
    <w:rsid w:val="0098239E"/>
    <w:rsid w:val="00982A57"/>
    <w:rsid w:val="0098300A"/>
    <w:rsid w:val="009840A7"/>
    <w:rsid w:val="00985024"/>
    <w:rsid w:val="00985EE4"/>
    <w:rsid w:val="009878CC"/>
    <w:rsid w:val="00987C68"/>
    <w:rsid w:val="009908D8"/>
    <w:rsid w:val="009918B9"/>
    <w:rsid w:val="009930B0"/>
    <w:rsid w:val="009934E3"/>
    <w:rsid w:val="00993C23"/>
    <w:rsid w:val="0099530C"/>
    <w:rsid w:val="009A0978"/>
    <w:rsid w:val="009A1E12"/>
    <w:rsid w:val="009A218A"/>
    <w:rsid w:val="009A7163"/>
    <w:rsid w:val="009B0988"/>
    <w:rsid w:val="009B1E15"/>
    <w:rsid w:val="009C1BE7"/>
    <w:rsid w:val="009C337E"/>
    <w:rsid w:val="009C349F"/>
    <w:rsid w:val="009C4C87"/>
    <w:rsid w:val="009C50C6"/>
    <w:rsid w:val="009C6CAF"/>
    <w:rsid w:val="009D0E1C"/>
    <w:rsid w:val="009D311B"/>
    <w:rsid w:val="009D40AD"/>
    <w:rsid w:val="009D4435"/>
    <w:rsid w:val="009E03EE"/>
    <w:rsid w:val="009E0FC2"/>
    <w:rsid w:val="009E1137"/>
    <w:rsid w:val="009E1A2A"/>
    <w:rsid w:val="009E520E"/>
    <w:rsid w:val="009E540B"/>
    <w:rsid w:val="009E5C93"/>
    <w:rsid w:val="009E5CB7"/>
    <w:rsid w:val="009E728A"/>
    <w:rsid w:val="009F074F"/>
    <w:rsid w:val="009F100D"/>
    <w:rsid w:val="009F2107"/>
    <w:rsid w:val="009F356B"/>
    <w:rsid w:val="009F3678"/>
    <w:rsid w:val="009F5072"/>
    <w:rsid w:val="009F6F44"/>
    <w:rsid w:val="009F75CB"/>
    <w:rsid w:val="00A004DC"/>
    <w:rsid w:val="00A0343D"/>
    <w:rsid w:val="00A03639"/>
    <w:rsid w:val="00A05383"/>
    <w:rsid w:val="00A05AF7"/>
    <w:rsid w:val="00A06AAA"/>
    <w:rsid w:val="00A072AA"/>
    <w:rsid w:val="00A107AD"/>
    <w:rsid w:val="00A129FF"/>
    <w:rsid w:val="00A15C73"/>
    <w:rsid w:val="00A15DA9"/>
    <w:rsid w:val="00A1708B"/>
    <w:rsid w:val="00A21B66"/>
    <w:rsid w:val="00A22817"/>
    <w:rsid w:val="00A236E8"/>
    <w:rsid w:val="00A242E2"/>
    <w:rsid w:val="00A267AB"/>
    <w:rsid w:val="00A26FAA"/>
    <w:rsid w:val="00A30DB1"/>
    <w:rsid w:val="00A35FCE"/>
    <w:rsid w:val="00A37E11"/>
    <w:rsid w:val="00A42839"/>
    <w:rsid w:val="00A438E1"/>
    <w:rsid w:val="00A451E3"/>
    <w:rsid w:val="00A47428"/>
    <w:rsid w:val="00A47911"/>
    <w:rsid w:val="00A51E8E"/>
    <w:rsid w:val="00A549BD"/>
    <w:rsid w:val="00A5668B"/>
    <w:rsid w:val="00A62351"/>
    <w:rsid w:val="00A64509"/>
    <w:rsid w:val="00A65D2C"/>
    <w:rsid w:val="00A66E9C"/>
    <w:rsid w:val="00A703DF"/>
    <w:rsid w:val="00A7050D"/>
    <w:rsid w:val="00A72977"/>
    <w:rsid w:val="00A72F92"/>
    <w:rsid w:val="00A736A0"/>
    <w:rsid w:val="00A75761"/>
    <w:rsid w:val="00A76391"/>
    <w:rsid w:val="00A77A03"/>
    <w:rsid w:val="00A77D80"/>
    <w:rsid w:val="00A807D0"/>
    <w:rsid w:val="00A8329F"/>
    <w:rsid w:val="00A8549D"/>
    <w:rsid w:val="00A87E78"/>
    <w:rsid w:val="00A91FD7"/>
    <w:rsid w:val="00A92609"/>
    <w:rsid w:val="00A93BFF"/>
    <w:rsid w:val="00A96032"/>
    <w:rsid w:val="00A96C67"/>
    <w:rsid w:val="00AA0B7E"/>
    <w:rsid w:val="00AA1F25"/>
    <w:rsid w:val="00AA3703"/>
    <w:rsid w:val="00AA6CDE"/>
    <w:rsid w:val="00AB0C65"/>
    <w:rsid w:val="00AB2F16"/>
    <w:rsid w:val="00AB6034"/>
    <w:rsid w:val="00AB78C2"/>
    <w:rsid w:val="00AC328B"/>
    <w:rsid w:val="00AC366E"/>
    <w:rsid w:val="00AC6654"/>
    <w:rsid w:val="00AC7A8C"/>
    <w:rsid w:val="00AD57E2"/>
    <w:rsid w:val="00AD62C9"/>
    <w:rsid w:val="00AD675D"/>
    <w:rsid w:val="00AD6EFF"/>
    <w:rsid w:val="00AE2330"/>
    <w:rsid w:val="00AE2753"/>
    <w:rsid w:val="00AE3184"/>
    <w:rsid w:val="00AE3298"/>
    <w:rsid w:val="00AE3A0D"/>
    <w:rsid w:val="00AE4F0B"/>
    <w:rsid w:val="00AE5CA1"/>
    <w:rsid w:val="00AE6CF4"/>
    <w:rsid w:val="00AE6F57"/>
    <w:rsid w:val="00AE74D8"/>
    <w:rsid w:val="00AF17FE"/>
    <w:rsid w:val="00AF1FB6"/>
    <w:rsid w:val="00AF3058"/>
    <w:rsid w:val="00AF40B9"/>
    <w:rsid w:val="00AF49EC"/>
    <w:rsid w:val="00AF5265"/>
    <w:rsid w:val="00AF5EE3"/>
    <w:rsid w:val="00AF63FF"/>
    <w:rsid w:val="00AF6CE4"/>
    <w:rsid w:val="00AF7D8F"/>
    <w:rsid w:val="00B00E5E"/>
    <w:rsid w:val="00B056E5"/>
    <w:rsid w:val="00B10FE7"/>
    <w:rsid w:val="00B11BB6"/>
    <w:rsid w:val="00B12AB7"/>
    <w:rsid w:val="00B139DB"/>
    <w:rsid w:val="00B144A1"/>
    <w:rsid w:val="00B15984"/>
    <w:rsid w:val="00B159C5"/>
    <w:rsid w:val="00B17A14"/>
    <w:rsid w:val="00B20498"/>
    <w:rsid w:val="00B21996"/>
    <w:rsid w:val="00B21D0B"/>
    <w:rsid w:val="00B220A3"/>
    <w:rsid w:val="00B226C8"/>
    <w:rsid w:val="00B2692B"/>
    <w:rsid w:val="00B30231"/>
    <w:rsid w:val="00B30548"/>
    <w:rsid w:val="00B32724"/>
    <w:rsid w:val="00B32FB7"/>
    <w:rsid w:val="00B356B6"/>
    <w:rsid w:val="00B35F30"/>
    <w:rsid w:val="00B36453"/>
    <w:rsid w:val="00B3704F"/>
    <w:rsid w:val="00B37413"/>
    <w:rsid w:val="00B408A2"/>
    <w:rsid w:val="00B40FC8"/>
    <w:rsid w:val="00B42B9C"/>
    <w:rsid w:val="00B43A20"/>
    <w:rsid w:val="00B451B6"/>
    <w:rsid w:val="00B511B5"/>
    <w:rsid w:val="00B52F7E"/>
    <w:rsid w:val="00B545B7"/>
    <w:rsid w:val="00B56388"/>
    <w:rsid w:val="00B614F9"/>
    <w:rsid w:val="00B615A1"/>
    <w:rsid w:val="00B61616"/>
    <w:rsid w:val="00B64DC4"/>
    <w:rsid w:val="00B67766"/>
    <w:rsid w:val="00B72251"/>
    <w:rsid w:val="00B738F6"/>
    <w:rsid w:val="00B73ED9"/>
    <w:rsid w:val="00B7450D"/>
    <w:rsid w:val="00B76526"/>
    <w:rsid w:val="00B8264C"/>
    <w:rsid w:val="00B82B15"/>
    <w:rsid w:val="00B8300F"/>
    <w:rsid w:val="00B837FE"/>
    <w:rsid w:val="00B92DA1"/>
    <w:rsid w:val="00B9429F"/>
    <w:rsid w:val="00B964FC"/>
    <w:rsid w:val="00BA06C6"/>
    <w:rsid w:val="00BA17CB"/>
    <w:rsid w:val="00BA1BAE"/>
    <w:rsid w:val="00BA1DBC"/>
    <w:rsid w:val="00BA206E"/>
    <w:rsid w:val="00BA2BDE"/>
    <w:rsid w:val="00BA2F5A"/>
    <w:rsid w:val="00BA4013"/>
    <w:rsid w:val="00BA4836"/>
    <w:rsid w:val="00BA51FC"/>
    <w:rsid w:val="00BA5775"/>
    <w:rsid w:val="00BA6E36"/>
    <w:rsid w:val="00BA715B"/>
    <w:rsid w:val="00BB1963"/>
    <w:rsid w:val="00BB2464"/>
    <w:rsid w:val="00BB31FB"/>
    <w:rsid w:val="00BB361C"/>
    <w:rsid w:val="00BB439F"/>
    <w:rsid w:val="00BB596B"/>
    <w:rsid w:val="00BB6063"/>
    <w:rsid w:val="00BB6DF6"/>
    <w:rsid w:val="00BB73B2"/>
    <w:rsid w:val="00BC08EA"/>
    <w:rsid w:val="00BC41EA"/>
    <w:rsid w:val="00BC428C"/>
    <w:rsid w:val="00BC7B39"/>
    <w:rsid w:val="00BD11DE"/>
    <w:rsid w:val="00BD18F1"/>
    <w:rsid w:val="00BD1FEF"/>
    <w:rsid w:val="00BD270C"/>
    <w:rsid w:val="00BD5895"/>
    <w:rsid w:val="00BD6B2F"/>
    <w:rsid w:val="00BE0B45"/>
    <w:rsid w:val="00BE4047"/>
    <w:rsid w:val="00BE692D"/>
    <w:rsid w:val="00BF2574"/>
    <w:rsid w:val="00BF25B1"/>
    <w:rsid w:val="00BF2667"/>
    <w:rsid w:val="00BF2BFC"/>
    <w:rsid w:val="00BF2F81"/>
    <w:rsid w:val="00BF39BE"/>
    <w:rsid w:val="00BF4615"/>
    <w:rsid w:val="00BF615A"/>
    <w:rsid w:val="00BF64FF"/>
    <w:rsid w:val="00C0394F"/>
    <w:rsid w:val="00C065C3"/>
    <w:rsid w:val="00C101AE"/>
    <w:rsid w:val="00C11346"/>
    <w:rsid w:val="00C11F86"/>
    <w:rsid w:val="00C143E2"/>
    <w:rsid w:val="00C163C3"/>
    <w:rsid w:val="00C170D6"/>
    <w:rsid w:val="00C23A4F"/>
    <w:rsid w:val="00C26C8D"/>
    <w:rsid w:val="00C310D7"/>
    <w:rsid w:val="00C31DD3"/>
    <w:rsid w:val="00C46940"/>
    <w:rsid w:val="00C46E3B"/>
    <w:rsid w:val="00C46FBB"/>
    <w:rsid w:val="00C54755"/>
    <w:rsid w:val="00C57605"/>
    <w:rsid w:val="00C65B2C"/>
    <w:rsid w:val="00C70166"/>
    <w:rsid w:val="00C73E30"/>
    <w:rsid w:val="00C74201"/>
    <w:rsid w:val="00C75108"/>
    <w:rsid w:val="00C75FAF"/>
    <w:rsid w:val="00C765E5"/>
    <w:rsid w:val="00C80811"/>
    <w:rsid w:val="00C8316C"/>
    <w:rsid w:val="00C86CC2"/>
    <w:rsid w:val="00C8704F"/>
    <w:rsid w:val="00C926E8"/>
    <w:rsid w:val="00C92B01"/>
    <w:rsid w:val="00C955EC"/>
    <w:rsid w:val="00C95683"/>
    <w:rsid w:val="00C96FE7"/>
    <w:rsid w:val="00CA044B"/>
    <w:rsid w:val="00CA12C7"/>
    <w:rsid w:val="00CA3638"/>
    <w:rsid w:val="00CA6FC7"/>
    <w:rsid w:val="00CA7DDF"/>
    <w:rsid w:val="00CB17BC"/>
    <w:rsid w:val="00CB185C"/>
    <w:rsid w:val="00CB2C49"/>
    <w:rsid w:val="00CC4E10"/>
    <w:rsid w:val="00CC5980"/>
    <w:rsid w:val="00CC6016"/>
    <w:rsid w:val="00CC6777"/>
    <w:rsid w:val="00CC6BB6"/>
    <w:rsid w:val="00CC6BBE"/>
    <w:rsid w:val="00CC7829"/>
    <w:rsid w:val="00CE3753"/>
    <w:rsid w:val="00CE3F41"/>
    <w:rsid w:val="00CE5C98"/>
    <w:rsid w:val="00CF2B4D"/>
    <w:rsid w:val="00CF4288"/>
    <w:rsid w:val="00CF6407"/>
    <w:rsid w:val="00CF6847"/>
    <w:rsid w:val="00D04063"/>
    <w:rsid w:val="00D04ECC"/>
    <w:rsid w:val="00D055D6"/>
    <w:rsid w:val="00D1152F"/>
    <w:rsid w:val="00D1159C"/>
    <w:rsid w:val="00D126B7"/>
    <w:rsid w:val="00D127B3"/>
    <w:rsid w:val="00D149C7"/>
    <w:rsid w:val="00D172A1"/>
    <w:rsid w:val="00D214F7"/>
    <w:rsid w:val="00D21920"/>
    <w:rsid w:val="00D219B5"/>
    <w:rsid w:val="00D269D1"/>
    <w:rsid w:val="00D2766A"/>
    <w:rsid w:val="00D27BDB"/>
    <w:rsid w:val="00D30C55"/>
    <w:rsid w:val="00D312B6"/>
    <w:rsid w:val="00D33C9A"/>
    <w:rsid w:val="00D33D88"/>
    <w:rsid w:val="00D35253"/>
    <w:rsid w:val="00D376FC"/>
    <w:rsid w:val="00D40845"/>
    <w:rsid w:val="00D4122D"/>
    <w:rsid w:val="00D41ECD"/>
    <w:rsid w:val="00D44A56"/>
    <w:rsid w:val="00D455E8"/>
    <w:rsid w:val="00D459DF"/>
    <w:rsid w:val="00D46AC2"/>
    <w:rsid w:val="00D47930"/>
    <w:rsid w:val="00D50AFC"/>
    <w:rsid w:val="00D554A8"/>
    <w:rsid w:val="00D569EB"/>
    <w:rsid w:val="00D57F71"/>
    <w:rsid w:val="00D63CDD"/>
    <w:rsid w:val="00D63F14"/>
    <w:rsid w:val="00D64755"/>
    <w:rsid w:val="00D65D16"/>
    <w:rsid w:val="00D6735E"/>
    <w:rsid w:val="00D67416"/>
    <w:rsid w:val="00D67FB0"/>
    <w:rsid w:val="00D7023D"/>
    <w:rsid w:val="00D7085D"/>
    <w:rsid w:val="00D71373"/>
    <w:rsid w:val="00D7226A"/>
    <w:rsid w:val="00D7306E"/>
    <w:rsid w:val="00D7442E"/>
    <w:rsid w:val="00D76360"/>
    <w:rsid w:val="00D8114D"/>
    <w:rsid w:val="00D8684F"/>
    <w:rsid w:val="00D87533"/>
    <w:rsid w:val="00D90505"/>
    <w:rsid w:val="00D92F22"/>
    <w:rsid w:val="00D946F7"/>
    <w:rsid w:val="00D95B56"/>
    <w:rsid w:val="00DA291E"/>
    <w:rsid w:val="00DA3067"/>
    <w:rsid w:val="00DA6640"/>
    <w:rsid w:val="00DA6949"/>
    <w:rsid w:val="00DB13A7"/>
    <w:rsid w:val="00DB1C32"/>
    <w:rsid w:val="00DB2AD6"/>
    <w:rsid w:val="00DC022D"/>
    <w:rsid w:val="00DC2376"/>
    <w:rsid w:val="00DC23A5"/>
    <w:rsid w:val="00DC26A3"/>
    <w:rsid w:val="00DC5019"/>
    <w:rsid w:val="00DC6493"/>
    <w:rsid w:val="00DC6AE6"/>
    <w:rsid w:val="00DC76CA"/>
    <w:rsid w:val="00DC7E53"/>
    <w:rsid w:val="00DD1910"/>
    <w:rsid w:val="00DD40EB"/>
    <w:rsid w:val="00DD4F36"/>
    <w:rsid w:val="00DE2568"/>
    <w:rsid w:val="00DE2EA9"/>
    <w:rsid w:val="00DE3CBF"/>
    <w:rsid w:val="00DE4ACB"/>
    <w:rsid w:val="00DE5157"/>
    <w:rsid w:val="00DE5B2B"/>
    <w:rsid w:val="00DE60F9"/>
    <w:rsid w:val="00DE72F6"/>
    <w:rsid w:val="00DF1DFE"/>
    <w:rsid w:val="00DF2136"/>
    <w:rsid w:val="00DF3707"/>
    <w:rsid w:val="00DF4F0B"/>
    <w:rsid w:val="00DF54E2"/>
    <w:rsid w:val="00DF67EB"/>
    <w:rsid w:val="00DF7AA6"/>
    <w:rsid w:val="00E00D93"/>
    <w:rsid w:val="00E02608"/>
    <w:rsid w:val="00E02749"/>
    <w:rsid w:val="00E11672"/>
    <w:rsid w:val="00E1314C"/>
    <w:rsid w:val="00E1322D"/>
    <w:rsid w:val="00E1638D"/>
    <w:rsid w:val="00E1644B"/>
    <w:rsid w:val="00E16FDB"/>
    <w:rsid w:val="00E240F5"/>
    <w:rsid w:val="00E31B72"/>
    <w:rsid w:val="00E31E9D"/>
    <w:rsid w:val="00E3247B"/>
    <w:rsid w:val="00E32672"/>
    <w:rsid w:val="00E33404"/>
    <w:rsid w:val="00E37D62"/>
    <w:rsid w:val="00E4211E"/>
    <w:rsid w:val="00E42A69"/>
    <w:rsid w:val="00E44048"/>
    <w:rsid w:val="00E453AB"/>
    <w:rsid w:val="00E474CE"/>
    <w:rsid w:val="00E50887"/>
    <w:rsid w:val="00E515CC"/>
    <w:rsid w:val="00E518F8"/>
    <w:rsid w:val="00E56CF8"/>
    <w:rsid w:val="00E5C199"/>
    <w:rsid w:val="00E62157"/>
    <w:rsid w:val="00E63D9E"/>
    <w:rsid w:val="00E647E0"/>
    <w:rsid w:val="00E7094F"/>
    <w:rsid w:val="00E73008"/>
    <w:rsid w:val="00E7432D"/>
    <w:rsid w:val="00E75E61"/>
    <w:rsid w:val="00E7791D"/>
    <w:rsid w:val="00E814D0"/>
    <w:rsid w:val="00E81806"/>
    <w:rsid w:val="00E81B05"/>
    <w:rsid w:val="00E84707"/>
    <w:rsid w:val="00E861F4"/>
    <w:rsid w:val="00E86721"/>
    <w:rsid w:val="00E86F90"/>
    <w:rsid w:val="00E8794E"/>
    <w:rsid w:val="00E915A6"/>
    <w:rsid w:val="00E919F2"/>
    <w:rsid w:val="00E92EB8"/>
    <w:rsid w:val="00EA0317"/>
    <w:rsid w:val="00EA421C"/>
    <w:rsid w:val="00EA4574"/>
    <w:rsid w:val="00EA5D94"/>
    <w:rsid w:val="00EA605F"/>
    <w:rsid w:val="00EA6A7B"/>
    <w:rsid w:val="00EA7D9D"/>
    <w:rsid w:val="00EB337C"/>
    <w:rsid w:val="00EB5F8A"/>
    <w:rsid w:val="00EB7BC3"/>
    <w:rsid w:val="00EC03BE"/>
    <w:rsid w:val="00EC0781"/>
    <w:rsid w:val="00EC10EA"/>
    <w:rsid w:val="00EC57D6"/>
    <w:rsid w:val="00EC7394"/>
    <w:rsid w:val="00ED158E"/>
    <w:rsid w:val="00ED34D0"/>
    <w:rsid w:val="00ED4168"/>
    <w:rsid w:val="00ED52DE"/>
    <w:rsid w:val="00ED5889"/>
    <w:rsid w:val="00ED5936"/>
    <w:rsid w:val="00EE2EA8"/>
    <w:rsid w:val="00EE4080"/>
    <w:rsid w:val="00EE4AF3"/>
    <w:rsid w:val="00EE4CF6"/>
    <w:rsid w:val="00EE601C"/>
    <w:rsid w:val="00EE6669"/>
    <w:rsid w:val="00EE6D25"/>
    <w:rsid w:val="00EE6E3E"/>
    <w:rsid w:val="00EE7E6E"/>
    <w:rsid w:val="00EF1EC5"/>
    <w:rsid w:val="00EF299D"/>
    <w:rsid w:val="00EF3FD6"/>
    <w:rsid w:val="00EF45C5"/>
    <w:rsid w:val="00EF50D0"/>
    <w:rsid w:val="00EF5D58"/>
    <w:rsid w:val="00EF5E3D"/>
    <w:rsid w:val="00F04564"/>
    <w:rsid w:val="00F05302"/>
    <w:rsid w:val="00F06812"/>
    <w:rsid w:val="00F071DA"/>
    <w:rsid w:val="00F11469"/>
    <w:rsid w:val="00F115B9"/>
    <w:rsid w:val="00F12BD0"/>
    <w:rsid w:val="00F14520"/>
    <w:rsid w:val="00F15812"/>
    <w:rsid w:val="00F212CA"/>
    <w:rsid w:val="00F21549"/>
    <w:rsid w:val="00F24029"/>
    <w:rsid w:val="00F24273"/>
    <w:rsid w:val="00F25982"/>
    <w:rsid w:val="00F268ED"/>
    <w:rsid w:val="00F304EF"/>
    <w:rsid w:val="00F31CA1"/>
    <w:rsid w:val="00F32C57"/>
    <w:rsid w:val="00F3463D"/>
    <w:rsid w:val="00F35718"/>
    <w:rsid w:val="00F3686F"/>
    <w:rsid w:val="00F409C1"/>
    <w:rsid w:val="00F41187"/>
    <w:rsid w:val="00F41E1A"/>
    <w:rsid w:val="00F4227D"/>
    <w:rsid w:val="00F43D0E"/>
    <w:rsid w:val="00F43F6C"/>
    <w:rsid w:val="00F441C0"/>
    <w:rsid w:val="00F441D8"/>
    <w:rsid w:val="00F45E68"/>
    <w:rsid w:val="00F47B15"/>
    <w:rsid w:val="00F545EF"/>
    <w:rsid w:val="00F549BE"/>
    <w:rsid w:val="00F55E33"/>
    <w:rsid w:val="00F568B5"/>
    <w:rsid w:val="00F60147"/>
    <w:rsid w:val="00F62065"/>
    <w:rsid w:val="00F62BE0"/>
    <w:rsid w:val="00F6429B"/>
    <w:rsid w:val="00F65156"/>
    <w:rsid w:val="00F66E1B"/>
    <w:rsid w:val="00F66FE5"/>
    <w:rsid w:val="00F6727B"/>
    <w:rsid w:val="00F70A74"/>
    <w:rsid w:val="00F7118E"/>
    <w:rsid w:val="00F7445D"/>
    <w:rsid w:val="00F74FCA"/>
    <w:rsid w:val="00F75751"/>
    <w:rsid w:val="00F759C1"/>
    <w:rsid w:val="00F8246C"/>
    <w:rsid w:val="00F8294E"/>
    <w:rsid w:val="00F91FE1"/>
    <w:rsid w:val="00F930F6"/>
    <w:rsid w:val="00F93FC7"/>
    <w:rsid w:val="00F96008"/>
    <w:rsid w:val="00FA45E3"/>
    <w:rsid w:val="00FA4C4B"/>
    <w:rsid w:val="00FA7397"/>
    <w:rsid w:val="00FA79E0"/>
    <w:rsid w:val="00FB0717"/>
    <w:rsid w:val="00FB0CF0"/>
    <w:rsid w:val="00FB24ED"/>
    <w:rsid w:val="00FB2DCD"/>
    <w:rsid w:val="00FB3741"/>
    <w:rsid w:val="00FB3C81"/>
    <w:rsid w:val="00FB51EC"/>
    <w:rsid w:val="00FB5533"/>
    <w:rsid w:val="00FB6F03"/>
    <w:rsid w:val="00FC12D6"/>
    <w:rsid w:val="00FC2954"/>
    <w:rsid w:val="00FC43B1"/>
    <w:rsid w:val="00FC4E13"/>
    <w:rsid w:val="00FC639A"/>
    <w:rsid w:val="00FD01CA"/>
    <w:rsid w:val="00FD1641"/>
    <w:rsid w:val="00FD3751"/>
    <w:rsid w:val="00FD449C"/>
    <w:rsid w:val="00FD51D8"/>
    <w:rsid w:val="00FD6B74"/>
    <w:rsid w:val="00FD7148"/>
    <w:rsid w:val="00FE12B1"/>
    <w:rsid w:val="00FE346B"/>
    <w:rsid w:val="00FE370F"/>
    <w:rsid w:val="00FE40AE"/>
    <w:rsid w:val="00FE625D"/>
    <w:rsid w:val="00FE7254"/>
    <w:rsid w:val="00FF084D"/>
    <w:rsid w:val="00FF187C"/>
    <w:rsid w:val="00FF4415"/>
    <w:rsid w:val="00FF5117"/>
    <w:rsid w:val="00FF5CF4"/>
    <w:rsid w:val="013B8871"/>
    <w:rsid w:val="014C47DC"/>
    <w:rsid w:val="01534D3C"/>
    <w:rsid w:val="0155C0AB"/>
    <w:rsid w:val="0187B876"/>
    <w:rsid w:val="01AD4351"/>
    <w:rsid w:val="0202ED0C"/>
    <w:rsid w:val="0267C237"/>
    <w:rsid w:val="02D89DBB"/>
    <w:rsid w:val="03136EFE"/>
    <w:rsid w:val="035D91B3"/>
    <w:rsid w:val="03839425"/>
    <w:rsid w:val="0390FEDA"/>
    <w:rsid w:val="039F1891"/>
    <w:rsid w:val="03E5D857"/>
    <w:rsid w:val="03E88652"/>
    <w:rsid w:val="045E27B8"/>
    <w:rsid w:val="045F5CD5"/>
    <w:rsid w:val="048B5DC3"/>
    <w:rsid w:val="05175898"/>
    <w:rsid w:val="054345B7"/>
    <w:rsid w:val="05B7B659"/>
    <w:rsid w:val="0678A719"/>
    <w:rsid w:val="06A4B099"/>
    <w:rsid w:val="06B00268"/>
    <w:rsid w:val="0717B433"/>
    <w:rsid w:val="075DBC71"/>
    <w:rsid w:val="0774E0FD"/>
    <w:rsid w:val="077FF758"/>
    <w:rsid w:val="07AF697F"/>
    <w:rsid w:val="0827B02D"/>
    <w:rsid w:val="083B1613"/>
    <w:rsid w:val="08E96C4B"/>
    <w:rsid w:val="0932CDF8"/>
    <w:rsid w:val="09382ACD"/>
    <w:rsid w:val="09A99CBC"/>
    <w:rsid w:val="09C97A19"/>
    <w:rsid w:val="09F8502C"/>
    <w:rsid w:val="0A33835E"/>
    <w:rsid w:val="0A71ADFD"/>
    <w:rsid w:val="0B1C001A"/>
    <w:rsid w:val="0B23654D"/>
    <w:rsid w:val="0B247AA4"/>
    <w:rsid w:val="0BC7FA48"/>
    <w:rsid w:val="0C2FAB6C"/>
    <w:rsid w:val="0C85A39C"/>
    <w:rsid w:val="0C98FAAE"/>
    <w:rsid w:val="0CCFFB6C"/>
    <w:rsid w:val="0CE56DA0"/>
    <w:rsid w:val="0CEAD43F"/>
    <w:rsid w:val="0D8411D6"/>
    <w:rsid w:val="0D8BE3D1"/>
    <w:rsid w:val="0DC2FB31"/>
    <w:rsid w:val="0E127BB6"/>
    <w:rsid w:val="0E85F294"/>
    <w:rsid w:val="0ED54332"/>
    <w:rsid w:val="0F3D6701"/>
    <w:rsid w:val="0F5CEF5D"/>
    <w:rsid w:val="0F87AC93"/>
    <w:rsid w:val="0FAE4C17"/>
    <w:rsid w:val="0FEE671F"/>
    <w:rsid w:val="1009F9BD"/>
    <w:rsid w:val="1077D634"/>
    <w:rsid w:val="11244F7D"/>
    <w:rsid w:val="1138D26F"/>
    <w:rsid w:val="11C55B31"/>
    <w:rsid w:val="11DEC3D1"/>
    <w:rsid w:val="12031E4D"/>
    <w:rsid w:val="1220B5A5"/>
    <w:rsid w:val="1253CAA3"/>
    <w:rsid w:val="129C1FBB"/>
    <w:rsid w:val="12B5F108"/>
    <w:rsid w:val="1349906E"/>
    <w:rsid w:val="13562B4C"/>
    <w:rsid w:val="135D3E1F"/>
    <w:rsid w:val="139BD1AD"/>
    <w:rsid w:val="1437195C"/>
    <w:rsid w:val="14B3464E"/>
    <w:rsid w:val="14D773A8"/>
    <w:rsid w:val="1523FBDA"/>
    <w:rsid w:val="15433FAE"/>
    <w:rsid w:val="158AEEF7"/>
    <w:rsid w:val="161A47A2"/>
    <w:rsid w:val="163C67F7"/>
    <w:rsid w:val="16D7EF1A"/>
    <w:rsid w:val="17F1868E"/>
    <w:rsid w:val="181EBC48"/>
    <w:rsid w:val="182DE195"/>
    <w:rsid w:val="183F52CD"/>
    <w:rsid w:val="1840577D"/>
    <w:rsid w:val="186FEBB1"/>
    <w:rsid w:val="1874C171"/>
    <w:rsid w:val="187B35D7"/>
    <w:rsid w:val="18C88C1E"/>
    <w:rsid w:val="194CE22C"/>
    <w:rsid w:val="1990502E"/>
    <w:rsid w:val="19EB3A55"/>
    <w:rsid w:val="1A3719C3"/>
    <w:rsid w:val="1A6010B3"/>
    <w:rsid w:val="1A9DCA47"/>
    <w:rsid w:val="1B3BCBF9"/>
    <w:rsid w:val="1B95EB0C"/>
    <w:rsid w:val="1BC30525"/>
    <w:rsid w:val="1BECC922"/>
    <w:rsid w:val="1C5F85C8"/>
    <w:rsid w:val="1CECA2FD"/>
    <w:rsid w:val="1D25AB95"/>
    <w:rsid w:val="1D5EE967"/>
    <w:rsid w:val="1D7ED551"/>
    <w:rsid w:val="1DC88E04"/>
    <w:rsid w:val="1DDC9E2C"/>
    <w:rsid w:val="1E3FCD87"/>
    <w:rsid w:val="1E667940"/>
    <w:rsid w:val="1E66EB87"/>
    <w:rsid w:val="1E6F3664"/>
    <w:rsid w:val="1E8B1377"/>
    <w:rsid w:val="1E956574"/>
    <w:rsid w:val="1F7749D5"/>
    <w:rsid w:val="1F7D86C2"/>
    <w:rsid w:val="1F8EE846"/>
    <w:rsid w:val="1FA238B2"/>
    <w:rsid w:val="1FA7AEB9"/>
    <w:rsid w:val="1FB370FD"/>
    <w:rsid w:val="1FE35C39"/>
    <w:rsid w:val="1FE46053"/>
    <w:rsid w:val="1FE7ED41"/>
    <w:rsid w:val="2006E5EA"/>
    <w:rsid w:val="2007DF95"/>
    <w:rsid w:val="203BF263"/>
    <w:rsid w:val="20A431A1"/>
    <w:rsid w:val="20B47C81"/>
    <w:rsid w:val="21D8B721"/>
    <w:rsid w:val="21E98C6C"/>
    <w:rsid w:val="21F19F53"/>
    <w:rsid w:val="21FB0EE8"/>
    <w:rsid w:val="22091926"/>
    <w:rsid w:val="2213B4BD"/>
    <w:rsid w:val="2247227F"/>
    <w:rsid w:val="2262D48A"/>
    <w:rsid w:val="226B1455"/>
    <w:rsid w:val="22BD1B87"/>
    <w:rsid w:val="2317EB02"/>
    <w:rsid w:val="23A8E15E"/>
    <w:rsid w:val="23E46908"/>
    <w:rsid w:val="244A37A2"/>
    <w:rsid w:val="246EF5F3"/>
    <w:rsid w:val="24B6CD00"/>
    <w:rsid w:val="25003328"/>
    <w:rsid w:val="258879BE"/>
    <w:rsid w:val="25DE27BD"/>
    <w:rsid w:val="25ECC846"/>
    <w:rsid w:val="262B6D5E"/>
    <w:rsid w:val="2657E6C3"/>
    <w:rsid w:val="2665753F"/>
    <w:rsid w:val="266E111F"/>
    <w:rsid w:val="2674ACAC"/>
    <w:rsid w:val="26808038"/>
    <w:rsid w:val="269637BF"/>
    <w:rsid w:val="26EA7E12"/>
    <w:rsid w:val="276494DB"/>
    <w:rsid w:val="27B64F1A"/>
    <w:rsid w:val="28291DE8"/>
    <w:rsid w:val="2893F7BE"/>
    <w:rsid w:val="28ED9752"/>
    <w:rsid w:val="2948201C"/>
    <w:rsid w:val="29602183"/>
    <w:rsid w:val="2993411D"/>
    <w:rsid w:val="29B5985D"/>
    <w:rsid w:val="29F0324A"/>
    <w:rsid w:val="2A363FC7"/>
    <w:rsid w:val="2A7E6CA5"/>
    <w:rsid w:val="2A8C8D2E"/>
    <w:rsid w:val="2BB6262B"/>
    <w:rsid w:val="2BD1F683"/>
    <w:rsid w:val="2BF3B001"/>
    <w:rsid w:val="2C045120"/>
    <w:rsid w:val="2C89DFB1"/>
    <w:rsid w:val="2C914A77"/>
    <w:rsid w:val="2CBA2D16"/>
    <w:rsid w:val="2CE1AD55"/>
    <w:rsid w:val="2D02A335"/>
    <w:rsid w:val="2D04EE00"/>
    <w:rsid w:val="2D34D048"/>
    <w:rsid w:val="2D6C1016"/>
    <w:rsid w:val="2D6D5BF2"/>
    <w:rsid w:val="2D70E841"/>
    <w:rsid w:val="2E78564B"/>
    <w:rsid w:val="2E99074E"/>
    <w:rsid w:val="2EDD5153"/>
    <w:rsid w:val="2F2BBD4C"/>
    <w:rsid w:val="2F9FB7C9"/>
    <w:rsid w:val="2FC81E96"/>
    <w:rsid w:val="302CF70A"/>
    <w:rsid w:val="306299F1"/>
    <w:rsid w:val="30633518"/>
    <w:rsid w:val="312594C6"/>
    <w:rsid w:val="316DABEB"/>
    <w:rsid w:val="323F8139"/>
    <w:rsid w:val="3250F72D"/>
    <w:rsid w:val="3268AE5D"/>
    <w:rsid w:val="3289472D"/>
    <w:rsid w:val="32F337B8"/>
    <w:rsid w:val="32F49B7D"/>
    <w:rsid w:val="33A2079A"/>
    <w:rsid w:val="34167D69"/>
    <w:rsid w:val="345387B1"/>
    <w:rsid w:val="3481F91F"/>
    <w:rsid w:val="34E87A6F"/>
    <w:rsid w:val="357959B3"/>
    <w:rsid w:val="357D5926"/>
    <w:rsid w:val="359F15E0"/>
    <w:rsid w:val="35A44704"/>
    <w:rsid w:val="364E9B87"/>
    <w:rsid w:val="36AF4580"/>
    <w:rsid w:val="373BB08A"/>
    <w:rsid w:val="376D2557"/>
    <w:rsid w:val="37BF91CF"/>
    <w:rsid w:val="383EE34C"/>
    <w:rsid w:val="38A78B36"/>
    <w:rsid w:val="390769B0"/>
    <w:rsid w:val="3922BE47"/>
    <w:rsid w:val="396D10E1"/>
    <w:rsid w:val="39D0784F"/>
    <w:rsid w:val="39E48952"/>
    <w:rsid w:val="39ED89EA"/>
    <w:rsid w:val="3A72225C"/>
    <w:rsid w:val="3A95435E"/>
    <w:rsid w:val="3A9F5FF1"/>
    <w:rsid w:val="3B4DCA80"/>
    <w:rsid w:val="3B5BEC7D"/>
    <w:rsid w:val="3BB8CE85"/>
    <w:rsid w:val="3C4BEF09"/>
    <w:rsid w:val="3C722D94"/>
    <w:rsid w:val="3C9C5292"/>
    <w:rsid w:val="3D6A1A40"/>
    <w:rsid w:val="3DAA0230"/>
    <w:rsid w:val="3DF61465"/>
    <w:rsid w:val="3E337AB0"/>
    <w:rsid w:val="3E496EE6"/>
    <w:rsid w:val="3E75F6D3"/>
    <w:rsid w:val="3EB0FD96"/>
    <w:rsid w:val="3EF8B526"/>
    <w:rsid w:val="3F54B0D1"/>
    <w:rsid w:val="40703539"/>
    <w:rsid w:val="407237D2"/>
    <w:rsid w:val="40DA1A70"/>
    <w:rsid w:val="411F72FE"/>
    <w:rsid w:val="411F74E2"/>
    <w:rsid w:val="41984BC5"/>
    <w:rsid w:val="41A76E1D"/>
    <w:rsid w:val="41AC9920"/>
    <w:rsid w:val="4253AF29"/>
    <w:rsid w:val="42B1F9E4"/>
    <w:rsid w:val="42C98588"/>
    <w:rsid w:val="42F9848C"/>
    <w:rsid w:val="42F98632"/>
    <w:rsid w:val="4306EBD3"/>
    <w:rsid w:val="43C5CC7E"/>
    <w:rsid w:val="44068CC1"/>
    <w:rsid w:val="4419D94E"/>
    <w:rsid w:val="4477F438"/>
    <w:rsid w:val="4482A7C8"/>
    <w:rsid w:val="45A73979"/>
    <w:rsid w:val="4602EB46"/>
    <w:rsid w:val="46710F8E"/>
    <w:rsid w:val="4810DF10"/>
    <w:rsid w:val="481F72C6"/>
    <w:rsid w:val="48FD4927"/>
    <w:rsid w:val="48FFDBC6"/>
    <w:rsid w:val="498D6FCE"/>
    <w:rsid w:val="49D2963F"/>
    <w:rsid w:val="49D4A14C"/>
    <w:rsid w:val="49F83CA4"/>
    <w:rsid w:val="4A828F19"/>
    <w:rsid w:val="4B132561"/>
    <w:rsid w:val="4B7CDE3D"/>
    <w:rsid w:val="4BD44F24"/>
    <w:rsid w:val="4C01D79B"/>
    <w:rsid w:val="4CCDCC5F"/>
    <w:rsid w:val="4CFCE835"/>
    <w:rsid w:val="4D07E473"/>
    <w:rsid w:val="4D51B11D"/>
    <w:rsid w:val="4D5FC272"/>
    <w:rsid w:val="4DBFDC50"/>
    <w:rsid w:val="4E1C3637"/>
    <w:rsid w:val="4E2FD698"/>
    <w:rsid w:val="4E65A174"/>
    <w:rsid w:val="4E759FA6"/>
    <w:rsid w:val="4EA37C92"/>
    <w:rsid w:val="4EB6BA3F"/>
    <w:rsid w:val="4F8D95A5"/>
    <w:rsid w:val="4FFA63B5"/>
    <w:rsid w:val="50355282"/>
    <w:rsid w:val="50DA957A"/>
    <w:rsid w:val="511BAA35"/>
    <w:rsid w:val="512B9E57"/>
    <w:rsid w:val="513F19C9"/>
    <w:rsid w:val="521E7387"/>
    <w:rsid w:val="526C0B5F"/>
    <w:rsid w:val="52829D30"/>
    <w:rsid w:val="528F8512"/>
    <w:rsid w:val="532060EE"/>
    <w:rsid w:val="53A16844"/>
    <w:rsid w:val="53C5589C"/>
    <w:rsid w:val="53CA7002"/>
    <w:rsid w:val="54085358"/>
    <w:rsid w:val="542A3116"/>
    <w:rsid w:val="543516AF"/>
    <w:rsid w:val="544F233D"/>
    <w:rsid w:val="546E4940"/>
    <w:rsid w:val="54816540"/>
    <w:rsid w:val="54EB5FFB"/>
    <w:rsid w:val="55561449"/>
    <w:rsid w:val="561C26F1"/>
    <w:rsid w:val="56237F24"/>
    <w:rsid w:val="563E8B1B"/>
    <w:rsid w:val="56627A9D"/>
    <w:rsid w:val="566D5039"/>
    <w:rsid w:val="56892A44"/>
    <w:rsid w:val="5697635E"/>
    <w:rsid w:val="56B7C79C"/>
    <w:rsid w:val="56DB2402"/>
    <w:rsid w:val="571BE96C"/>
    <w:rsid w:val="5737357B"/>
    <w:rsid w:val="57D02F9E"/>
    <w:rsid w:val="580E11CB"/>
    <w:rsid w:val="581F3044"/>
    <w:rsid w:val="5823843A"/>
    <w:rsid w:val="5852157B"/>
    <w:rsid w:val="58FA158C"/>
    <w:rsid w:val="58FFFE46"/>
    <w:rsid w:val="591CAEE0"/>
    <w:rsid w:val="59DA5C6E"/>
    <w:rsid w:val="5A29856C"/>
    <w:rsid w:val="5A6F1D34"/>
    <w:rsid w:val="5AC3467A"/>
    <w:rsid w:val="5B211173"/>
    <w:rsid w:val="5BAB544A"/>
    <w:rsid w:val="5BD450A5"/>
    <w:rsid w:val="5BEE6921"/>
    <w:rsid w:val="5BF01B30"/>
    <w:rsid w:val="5C29DE5A"/>
    <w:rsid w:val="5C34BC6B"/>
    <w:rsid w:val="5C5EBC5D"/>
    <w:rsid w:val="5C82FCDC"/>
    <w:rsid w:val="5CC22918"/>
    <w:rsid w:val="5CCF93CC"/>
    <w:rsid w:val="5D407D35"/>
    <w:rsid w:val="5D49DFF9"/>
    <w:rsid w:val="5D82AE8F"/>
    <w:rsid w:val="5DE23DCD"/>
    <w:rsid w:val="5E9E120A"/>
    <w:rsid w:val="5F28CCDF"/>
    <w:rsid w:val="5F3F670A"/>
    <w:rsid w:val="5FA5EFF3"/>
    <w:rsid w:val="5FAAACCA"/>
    <w:rsid w:val="600C1C4A"/>
    <w:rsid w:val="60224628"/>
    <w:rsid w:val="60736C11"/>
    <w:rsid w:val="609FE266"/>
    <w:rsid w:val="60BC6091"/>
    <w:rsid w:val="60C09C3E"/>
    <w:rsid w:val="60F16231"/>
    <w:rsid w:val="611109A1"/>
    <w:rsid w:val="6144590C"/>
    <w:rsid w:val="615FAE81"/>
    <w:rsid w:val="6245D0F5"/>
    <w:rsid w:val="626EC3FD"/>
    <w:rsid w:val="62A65D5B"/>
    <w:rsid w:val="62C72026"/>
    <w:rsid w:val="62D92DA6"/>
    <w:rsid w:val="631A797F"/>
    <w:rsid w:val="632D3AC1"/>
    <w:rsid w:val="636E840C"/>
    <w:rsid w:val="63B26077"/>
    <w:rsid w:val="63D1D961"/>
    <w:rsid w:val="63D34C22"/>
    <w:rsid w:val="64AB1877"/>
    <w:rsid w:val="64B686FD"/>
    <w:rsid w:val="64CE92F5"/>
    <w:rsid w:val="651DB606"/>
    <w:rsid w:val="651FFC22"/>
    <w:rsid w:val="65929CC3"/>
    <w:rsid w:val="663AA5C9"/>
    <w:rsid w:val="66B821BB"/>
    <w:rsid w:val="671D19AE"/>
    <w:rsid w:val="677BF0D9"/>
    <w:rsid w:val="68679EEF"/>
    <w:rsid w:val="68915F31"/>
    <w:rsid w:val="68ABC65B"/>
    <w:rsid w:val="68EE4F8D"/>
    <w:rsid w:val="69852224"/>
    <w:rsid w:val="698C5782"/>
    <w:rsid w:val="69C0EB16"/>
    <w:rsid w:val="69C76206"/>
    <w:rsid w:val="6A08D3B1"/>
    <w:rsid w:val="6A2ACB42"/>
    <w:rsid w:val="6A6A88CE"/>
    <w:rsid w:val="6AB3919B"/>
    <w:rsid w:val="6B2EC127"/>
    <w:rsid w:val="6B41F19E"/>
    <w:rsid w:val="6B9C1526"/>
    <w:rsid w:val="6C0CC7F2"/>
    <w:rsid w:val="6C1F0FC0"/>
    <w:rsid w:val="6C5C0FA7"/>
    <w:rsid w:val="6C8B621E"/>
    <w:rsid w:val="6CBBFE30"/>
    <w:rsid w:val="6CF5026E"/>
    <w:rsid w:val="6D05E979"/>
    <w:rsid w:val="6D33EB4D"/>
    <w:rsid w:val="6D4185C5"/>
    <w:rsid w:val="6D7712DD"/>
    <w:rsid w:val="6D7F377E"/>
    <w:rsid w:val="6D935648"/>
    <w:rsid w:val="6DB8647B"/>
    <w:rsid w:val="6DD0A27D"/>
    <w:rsid w:val="6DF45F13"/>
    <w:rsid w:val="6DF9BD03"/>
    <w:rsid w:val="6E6BAAF4"/>
    <w:rsid w:val="6EC319AE"/>
    <w:rsid w:val="6ED7D4B7"/>
    <w:rsid w:val="6EE0D61F"/>
    <w:rsid w:val="6F184ABC"/>
    <w:rsid w:val="6F21FB6B"/>
    <w:rsid w:val="6F51BE89"/>
    <w:rsid w:val="6FAB73F4"/>
    <w:rsid w:val="701DD555"/>
    <w:rsid w:val="710F83E9"/>
    <w:rsid w:val="7118C660"/>
    <w:rsid w:val="712D06C0"/>
    <w:rsid w:val="7136474C"/>
    <w:rsid w:val="714A7AE9"/>
    <w:rsid w:val="71980AC5"/>
    <w:rsid w:val="72868101"/>
    <w:rsid w:val="7315FE28"/>
    <w:rsid w:val="731D860C"/>
    <w:rsid w:val="73322EF1"/>
    <w:rsid w:val="733ED6C5"/>
    <w:rsid w:val="7451E39D"/>
    <w:rsid w:val="746275F1"/>
    <w:rsid w:val="74C197DE"/>
    <w:rsid w:val="75059089"/>
    <w:rsid w:val="7573E9C2"/>
    <w:rsid w:val="75B3AA38"/>
    <w:rsid w:val="7616EE75"/>
    <w:rsid w:val="7667938B"/>
    <w:rsid w:val="76A860DA"/>
    <w:rsid w:val="77593D69"/>
    <w:rsid w:val="7770123F"/>
    <w:rsid w:val="781FFA89"/>
    <w:rsid w:val="7850ABA8"/>
    <w:rsid w:val="786D1FB6"/>
    <w:rsid w:val="787CFABA"/>
    <w:rsid w:val="78A782FB"/>
    <w:rsid w:val="78BA9E44"/>
    <w:rsid w:val="790BE3C8"/>
    <w:rsid w:val="79487A12"/>
    <w:rsid w:val="79E80E29"/>
    <w:rsid w:val="79F13FD0"/>
    <w:rsid w:val="7A0EAB02"/>
    <w:rsid w:val="7A5C547B"/>
    <w:rsid w:val="7AD1D25B"/>
    <w:rsid w:val="7ADF8642"/>
    <w:rsid w:val="7AE37A37"/>
    <w:rsid w:val="7BE0C2E7"/>
    <w:rsid w:val="7C209A51"/>
    <w:rsid w:val="7C9487F9"/>
    <w:rsid w:val="7D562726"/>
    <w:rsid w:val="7DA0C8D2"/>
    <w:rsid w:val="7DC6A9A3"/>
    <w:rsid w:val="7DE3D299"/>
    <w:rsid w:val="7DFE308B"/>
    <w:rsid w:val="7E6C4B4A"/>
    <w:rsid w:val="7EFE6D30"/>
    <w:rsid w:val="7F11A989"/>
    <w:rsid w:val="7F6F825B"/>
    <w:rsid w:val="7F77A668"/>
    <w:rsid w:val="7F8C2E8D"/>
    <w:rsid w:val="7F9D662F"/>
    <w:rsid w:val="7FD2A06D"/>
    <w:rsid w:val="7FF1C91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paragraph" w:customStyle="1" w:styleId="Naslov310">
    <w:name w:val="Naslov 310"/>
    <w:basedOn w:val="Normal"/>
    <w:qFormat/>
    <w:rsid w:val="00120162"/>
    <w:rPr>
      <w:b/>
    </w:rPr>
  </w:style>
  <w:style w:type="character" w:styleId="CommentReference">
    <w:name w:val="annotation reference"/>
    <w:basedOn w:val="DefaultParagraphFont"/>
    <w:uiPriority w:val="99"/>
    <w:semiHidden/>
    <w:unhideWhenUsed/>
    <w:rsid w:val="002B67C9"/>
    <w:rPr>
      <w:sz w:val="16"/>
      <w:szCs w:val="16"/>
    </w:rPr>
  </w:style>
  <w:style w:type="paragraph" w:styleId="CommentText">
    <w:name w:val="annotation text"/>
    <w:basedOn w:val="Normal"/>
    <w:link w:val="CommentTextChar"/>
    <w:uiPriority w:val="99"/>
    <w:unhideWhenUsed/>
    <w:rsid w:val="002B67C9"/>
    <w:pPr>
      <w:spacing w:line="240" w:lineRule="auto"/>
    </w:pPr>
    <w:rPr>
      <w:szCs w:val="20"/>
    </w:rPr>
  </w:style>
  <w:style w:type="character" w:customStyle="1" w:styleId="CommentTextChar">
    <w:name w:val="Comment Text Char"/>
    <w:basedOn w:val="DefaultParagraphFont"/>
    <w:link w:val="CommentText"/>
    <w:uiPriority w:val="99"/>
    <w:rsid w:val="002B67C9"/>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2B67C9"/>
    <w:rPr>
      <w:b/>
      <w:bCs/>
    </w:rPr>
  </w:style>
  <w:style w:type="character" w:customStyle="1" w:styleId="CommentSubjectChar">
    <w:name w:val="Comment Subject Char"/>
    <w:basedOn w:val="CommentTextChar"/>
    <w:link w:val="CommentSubject"/>
    <w:uiPriority w:val="99"/>
    <w:semiHidden/>
    <w:rsid w:val="002B67C9"/>
    <w:rPr>
      <w:rFonts w:ascii="Myriad Pro" w:hAnsi="Myriad Pro"/>
      <w:b/>
      <w:bCs/>
      <w:sz w:val="20"/>
      <w:szCs w:val="20"/>
    </w:rPr>
  </w:style>
  <w:style w:type="paragraph" w:styleId="Revision">
    <w:name w:val="Revision"/>
    <w:hidden/>
    <w:uiPriority w:val="99"/>
    <w:semiHidden/>
    <w:rsid w:val="003D0FA7"/>
    <w:pPr>
      <w:spacing w:after="0" w:line="240" w:lineRule="auto"/>
    </w:pPr>
    <w:rPr>
      <w:rFonts w:ascii="Myriad Pro" w:hAnsi="Myriad Pro"/>
      <w:sz w:val="20"/>
    </w:rPr>
  </w:style>
  <w:style w:type="character" w:styleId="EndnoteReference">
    <w:name w:val="endnote reference"/>
    <w:basedOn w:val="DefaultParagraphFont"/>
    <w:uiPriority w:val="99"/>
    <w:semiHidden/>
    <w:unhideWhenUsed/>
    <w:rsid w:val="000C5DFC"/>
    <w:rPr>
      <w:vertAlign w:val="superscript"/>
    </w:rPr>
  </w:style>
  <w:style w:type="paragraph" w:customStyle="1" w:styleId="Naslov32">
    <w:name w:val="Naslov 32"/>
    <w:basedOn w:val="Normal"/>
    <w:qFormat/>
    <w:rsid w:val="0078321F"/>
    <w:rPr>
      <w:b/>
    </w:rPr>
  </w:style>
  <w:style w:type="character" w:customStyle="1" w:styleId="normaltextrun">
    <w:name w:val="normaltextrun"/>
    <w:basedOn w:val="DefaultParagraphFont"/>
    <w:rsid w:val="00725CF3"/>
  </w:style>
  <w:style w:type="paragraph" w:customStyle="1" w:styleId="TekstgrafEO">
    <w:name w:val="Tekst graf_EO"/>
    <w:basedOn w:val="Normal"/>
    <w:link w:val="TekstgrafEOChar"/>
    <w:qFormat/>
    <w:rsid w:val="00695B5D"/>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95B5D"/>
    <w:rPr>
      <w:rFonts w:ascii="Myriad Pro" w:eastAsia="Times New Roman" w:hAnsi="Myriad Pro"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7"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4DB0D-5619-4749-9F05-0C554DECE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666</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2023-02-13T11:49:00Z</dcterms:created>
  <dcterms:modified xsi:type="dcterms:W3CDTF">2023-02-13T11:49:00Z</dcterms:modified>
</cp:coreProperties>
</file>