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46E0CB42" w:rsidR="001D6793" w:rsidRDefault="00FA45E3" w:rsidP="001D6793">
      <w:pPr>
        <w:pStyle w:val="Naslov21"/>
      </w:pPr>
      <w:r>
        <w:t xml:space="preserve">od </w:t>
      </w:r>
      <w:r w:rsidR="00193BD2">
        <w:t>13</w:t>
      </w:r>
      <w:r w:rsidR="001D6793">
        <w:t>.</w:t>
      </w:r>
      <w:r w:rsidR="00540DDE">
        <w:t xml:space="preserve"> </w:t>
      </w:r>
      <w:r w:rsidR="001D6793">
        <w:t xml:space="preserve">do </w:t>
      </w:r>
      <w:r w:rsidR="00BB76C2">
        <w:t>1</w:t>
      </w:r>
      <w:r w:rsidR="00193BD2">
        <w:t>7</w:t>
      </w:r>
      <w:r w:rsidR="001D6793">
        <w:t xml:space="preserve">. </w:t>
      </w:r>
      <w:r w:rsidR="00193BD2">
        <w:t>novembra</w:t>
      </w:r>
      <w:r w:rsidR="001D6793">
        <w:t xml:space="preserve"> 20</w:t>
      </w:r>
      <w:r w:rsidR="005B4C57">
        <w:t>2</w:t>
      </w:r>
      <w:r w:rsidR="005D0551">
        <w:t>3</w:t>
      </w:r>
    </w:p>
    <w:p w14:paraId="196DFF85" w14:textId="7115D3E9" w:rsidR="00916FC4" w:rsidRDefault="00916FC4"/>
    <w:p w14:paraId="6D6F8256" w14:textId="77777777" w:rsidR="00A64DA4" w:rsidRDefault="00A64DA4"/>
    <w:p w14:paraId="477FFD17" w14:textId="17A485CC" w:rsidR="008C3D66" w:rsidRPr="00106064" w:rsidRDefault="00133154" w:rsidP="00151918">
      <w:pPr>
        <w:pStyle w:val="Dodatneinformacije"/>
        <w:rPr>
          <w:rFonts w:eastAsia="Myriad Pro"/>
        </w:rPr>
      </w:pPr>
      <w:r>
        <w:t>R</w:t>
      </w:r>
      <w:r w:rsidR="008C3D66" w:rsidRPr="126E6C2F">
        <w:t xml:space="preserve">ealni bruto domači proizvod </w:t>
      </w:r>
      <w:r>
        <w:t xml:space="preserve">se je </w:t>
      </w:r>
      <w:r w:rsidR="008C3D66" w:rsidRPr="126E6C2F">
        <w:t>v tretjem četrtletju glede na drugo zmanjšal za 0,2</w:t>
      </w:r>
      <w:r w:rsidR="005B36EA">
        <w:t> </w:t>
      </w:r>
      <w:r w:rsidR="008C3D66" w:rsidRPr="126E6C2F">
        <w:t>%, medletno je bil v</w:t>
      </w:r>
      <w:r w:rsidR="008B0418">
        <w:t>ečji</w:t>
      </w:r>
      <w:r w:rsidR="008C3D66" w:rsidRPr="126E6C2F">
        <w:t xml:space="preserve"> za 1,1</w:t>
      </w:r>
      <w:r w:rsidR="005B36EA">
        <w:t> </w:t>
      </w:r>
      <w:r w:rsidR="008C3D66" w:rsidRPr="126E6C2F">
        <w:t>%, tudi zaradi nižje lanske osnove.</w:t>
      </w:r>
      <w:r w:rsidR="008C3D66">
        <w:t xml:space="preserve"> Medletna rast je izhajala iz gradbenih investicij in državne potrošnje, med dejavnostmi pa iz dela storitvenih dejavnosti. Potrošnja gospodinjstev je bila medletno nekoliko </w:t>
      </w:r>
      <w:r w:rsidR="009C30AD">
        <w:t>manjša</w:t>
      </w:r>
      <w:r w:rsidR="008C3D66">
        <w:t xml:space="preserve">, večji je bil upad mednarodne menjave, zlasti blagovne. </w:t>
      </w:r>
      <w:r w:rsidR="00705125">
        <w:t xml:space="preserve">Gradbena aktivnost </w:t>
      </w:r>
      <w:r w:rsidR="00910792">
        <w:t xml:space="preserve">se </w:t>
      </w:r>
      <w:r w:rsidR="00705125">
        <w:t>je</w:t>
      </w:r>
      <w:r w:rsidR="00516AA6">
        <w:t xml:space="preserve"> septembra</w:t>
      </w:r>
      <w:r w:rsidR="00E764BD">
        <w:t xml:space="preserve"> </w:t>
      </w:r>
      <w:r w:rsidR="002F5770">
        <w:t>ob odpravljanju posledic poplav precej povečala</w:t>
      </w:r>
      <w:r w:rsidR="00324670">
        <w:t xml:space="preserve"> in</w:t>
      </w:r>
      <w:r w:rsidR="00705125">
        <w:t xml:space="preserve"> </w:t>
      </w:r>
      <w:r w:rsidR="00A3349E">
        <w:t>bila v tretjem četrtletju z</w:t>
      </w:r>
      <w:r w:rsidR="003A58F7">
        <w:t>natno</w:t>
      </w:r>
      <w:r w:rsidR="00A3349E">
        <w:t xml:space="preserve"> v</w:t>
      </w:r>
      <w:r w:rsidR="00C93D55">
        <w:t>ečja</w:t>
      </w:r>
      <w:r w:rsidR="00A3349E">
        <w:t xml:space="preserve"> kot v enakem lanskem obdobju</w:t>
      </w:r>
      <w:r w:rsidR="00324670">
        <w:t xml:space="preserve">. </w:t>
      </w:r>
      <w:r w:rsidR="00EB0A89" w:rsidRPr="00772972">
        <w:rPr>
          <w:color w:val="000000" w:themeColor="text1"/>
        </w:rPr>
        <w:t xml:space="preserve">Medletna rast števila delovno aktivnih </w:t>
      </w:r>
      <w:r w:rsidR="002C1237">
        <w:rPr>
          <w:color w:val="000000" w:themeColor="text1"/>
        </w:rPr>
        <w:t>v gr</w:t>
      </w:r>
      <w:r w:rsidR="00B701D9">
        <w:rPr>
          <w:color w:val="000000" w:themeColor="text1"/>
        </w:rPr>
        <w:t>a</w:t>
      </w:r>
      <w:r w:rsidR="002C1237">
        <w:rPr>
          <w:color w:val="000000" w:themeColor="text1"/>
        </w:rPr>
        <w:t xml:space="preserve">dbeništvu pa </w:t>
      </w:r>
      <w:r w:rsidR="00EB0A89" w:rsidRPr="00772972">
        <w:rPr>
          <w:color w:val="000000" w:themeColor="text1"/>
        </w:rPr>
        <w:t xml:space="preserve">se je septembra </w:t>
      </w:r>
      <w:r w:rsidR="00C918E1">
        <w:rPr>
          <w:color w:val="000000" w:themeColor="text1"/>
        </w:rPr>
        <w:t>še</w:t>
      </w:r>
      <w:r w:rsidR="00C918E1" w:rsidRPr="00772972">
        <w:rPr>
          <w:color w:val="000000" w:themeColor="text1"/>
        </w:rPr>
        <w:t xml:space="preserve"> </w:t>
      </w:r>
      <w:r w:rsidR="5CA47120" w:rsidRPr="00772972">
        <w:rPr>
          <w:color w:val="000000" w:themeColor="text1"/>
        </w:rPr>
        <w:t>upočasnila</w:t>
      </w:r>
      <w:r w:rsidR="00084C14">
        <w:rPr>
          <w:color w:val="000000" w:themeColor="text1"/>
        </w:rPr>
        <w:t xml:space="preserve">, kar je </w:t>
      </w:r>
      <w:r w:rsidR="002331E3">
        <w:rPr>
          <w:color w:val="000000" w:themeColor="text1"/>
        </w:rPr>
        <w:t>skupaj z</w:t>
      </w:r>
      <w:r w:rsidR="004A5E7E">
        <w:rPr>
          <w:color w:val="000000" w:themeColor="text1"/>
        </w:rPr>
        <w:t xml:space="preserve"> upad</w:t>
      </w:r>
      <w:r w:rsidR="002331E3">
        <w:rPr>
          <w:color w:val="000000" w:themeColor="text1"/>
        </w:rPr>
        <w:t>om</w:t>
      </w:r>
      <w:r w:rsidR="004A5E7E">
        <w:rPr>
          <w:color w:val="000000" w:themeColor="text1"/>
        </w:rPr>
        <w:t xml:space="preserve"> delovno aktivnih v </w:t>
      </w:r>
      <w:r w:rsidR="003057B9">
        <w:rPr>
          <w:color w:val="000000" w:themeColor="text1"/>
        </w:rPr>
        <w:t>predelovalnih dejavnostih</w:t>
      </w:r>
      <w:r w:rsidR="00C07AA8">
        <w:rPr>
          <w:color w:val="000000" w:themeColor="text1"/>
        </w:rPr>
        <w:t xml:space="preserve"> vplivalo n</w:t>
      </w:r>
      <w:r w:rsidR="00EB0A89" w:rsidRPr="00166B89">
        <w:rPr>
          <w:color w:val="000000" w:themeColor="text1"/>
        </w:rPr>
        <w:t>a</w:t>
      </w:r>
      <w:r w:rsidR="004A5CA8">
        <w:rPr>
          <w:color w:val="000000" w:themeColor="text1"/>
        </w:rPr>
        <w:t xml:space="preserve"> </w:t>
      </w:r>
      <w:r w:rsidR="00207FF1">
        <w:rPr>
          <w:color w:val="000000" w:themeColor="text1"/>
        </w:rPr>
        <w:t xml:space="preserve">nadaljnje </w:t>
      </w:r>
      <w:r w:rsidR="00954A71">
        <w:rPr>
          <w:color w:val="000000" w:themeColor="text1"/>
        </w:rPr>
        <w:t>znižanje</w:t>
      </w:r>
      <w:r w:rsidR="004A5CA8">
        <w:rPr>
          <w:color w:val="000000" w:themeColor="text1"/>
        </w:rPr>
        <w:t xml:space="preserve"> </w:t>
      </w:r>
      <w:r w:rsidR="00C14001">
        <w:rPr>
          <w:color w:val="000000" w:themeColor="text1"/>
        </w:rPr>
        <w:t xml:space="preserve">medletne rasti števila vseh delovno aktivnih </w:t>
      </w:r>
      <w:r w:rsidR="00772972">
        <w:rPr>
          <w:color w:val="000000" w:themeColor="text1"/>
        </w:rPr>
        <w:t>(0,</w:t>
      </w:r>
      <w:r w:rsidR="000441E1">
        <w:rPr>
          <w:color w:val="000000" w:themeColor="text1"/>
        </w:rPr>
        <w:t>9 %)</w:t>
      </w:r>
      <w:r w:rsidR="00EB0A89" w:rsidRPr="00166B89">
        <w:rPr>
          <w:color w:val="000000" w:themeColor="text1"/>
        </w:rPr>
        <w:t xml:space="preserve">. </w:t>
      </w:r>
      <w:r w:rsidR="008A7949" w:rsidRPr="008A7949">
        <w:t>Poraba elektrike na distribucijskem omrežju je bila oktobra medletno nižja, vendar</w:t>
      </w:r>
      <w:r w:rsidR="004C759B">
        <w:t xml:space="preserve"> ob </w:t>
      </w:r>
      <w:r w:rsidR="00B33D70">
        <w:t>manjšem upadu</w:t>
      </w:r>
      <w:r w:rsidR="0004793E">
        <w:t xml:space="preserve"> pri industrijski</w:t>
      </w:r>
      <w:r w:rsidR="004043AC">
        <w:t xml:space="preserve"> porabi</w:t>
      </w:r>
      <w:r w:rsidR="008A7949" w:rsidRPr="008A7949">
        <w:t xml:space="preserve"> kot v prejšnjih mesecih.</w:t>
      </w:r>
      <w:r w:rsidR="00A26C96" w:rsidRPr="004D1F64">
        <w:t xml:space="preserve"> </w:t>
      </w:r>
      <w:r w:rsidR="00A26C96" w:rsidRPr="004D1F64">
        <w:rPr>
          <w:shd w:val="clear" w:color="auto" w:fill="FFFFFF"/>
        </w:rPr>
        <w:t xml:space="preserve">Nominalna vrednost davčno potrjenih računov je bila </w:t>
      </w:r>
      <w:r w:rsidR="005C6201">
        <w:rPr>
          <w:shd w:val="clear" w:color="auto" w:fill="FFFFFF"/>
        </w:rPr>
        <w:t>v začetku novembra med</w:t>
      </w:r>
      <w:r w:rsidR="007D04E4">
        <w:rPr>
          <w:shd w:val="clear" w:color="auto" w:fill="FFFFFF"/>
        </w:rPr>
        <w:t>l</w:t>
      </w:r>
      <w:r w:rsidR="00A26C96" w:rsidRPr="004D1F64">
        <w:rPr>
          <w:shd w:val="clear" w:color="auto" w:fill="FFFFFF"/>
        </w:rPr>
        <w:t>etno višja za 5 %.</w:t>
      </w:r>
      <w:r w:rsidR="00395BFD">
        <w:rPr>
          <w:shd w:val="clear" w:color="auto" w:fill="FFFFFF"/>
        </w:rPr>
        <w:t xml:space="preserve"> </w:t>
      </w:r>
      <w:r w:rsidR="00A26C96">
        <w:t>R</w:t>
      </w:r>
      <w:r w:rsidR="00A26C96" w:rsidRPr="00D85756">
        <w:t xml:space="preserve">ast prodaje </w:t>
      </w:r>
      <w:r w:rsidR="00A26C96" w:rsidRPr="00D85756">
        <w:rPr>
          <w:shd w:val="clear" w:color="auto" w:fill="FFFFFF"/>
        </w:rPr>
        <w:t>v trgovini, k</w:t>
      </w:r>
      <w:r w:rsidR="004D66C9">
        <w:t xml:space="preserve">i </w:t>
      </w:r>
      <w:r w:rsidR="00F66827">
        <w:t>pomeni</w:t>
      </w:r>
      <w:r w:rsidR="00F405FF">
        <w:t xml:space="preserve"> </w:t>
      </w:r>
      <w:r w:rsidR="00F66827">
        <w:t>večino</w:t>
      </w:r>
      <w:r w:rsidR="00A26C96" w:rsidRPr="00D85756">
        <w:rPr>
          <w:shd w:val="clear" w:color="auto" w:fill="FFFFFF"/>
        </w:rPr>
        <w:t xml:space="preserve"> skupne vrednosti davčno potrjenih računov</w:t>
      </w:r>
      <w:r w:rsidR="00A26C96">
        <w:rPr>
          <w:shd w:val="clear" w:color="auto" w:fill="FFFFFF"/>
        </w:rPr>
        <w:t>, se je</w:t>
      </w:r>
      <w:r w:rsidR="00A26C96" w:rsidRPr="00D85756">
        <w:rPr>
          <w:shd w:val="clear" w:color="auto" w:fill="FFFFFF"/>
        </w:rPr>
        <w:t xml:space="preserve"> </w:t>
      </w:r>
      <w:r w:rsidR="00AF0FC3">
        <w:rPr>
          <w:shd w:val="clear" w:color="auto" w:fill="FFFFFF"/>
        </w:rPr>
        <w:t xml:space="preserve">namreč </w:t>
      </w:r>
      <w:r w:rsidR="00982916">
        <w:t xml:space="preserve">ob različni razporeditvi </w:t>
      </w:r>
      <w:r w:rsidR="00EF412A">
        <w:t xml:space="preserve">zadnjega delovnega dne pred </w:t>
      </w:r>
      <w:r w:rsidR="00982916">
        <w:t>praznik</w:t>
      </w:r>
      <w:r w:rsidR="00291B80">
        <w:t>i</w:t>
      </w:r>
      <w:r w:rsidR="00982916">
        <w:t xml:space="preserve"> letos </w:t>
      </w:r>
      <w:r w:rsidR="003100CF">
        <w:t>in lani</w:t>
      </w:r>
      <w:r w:rsidR="00A26C96" w:rsidRPr="00D85756">
        <w:rPr>
          <w:shd w:val="clear" w:color="auto" w:fill="FFFFFF"/>
        </w:rPr>
        <w:t xml:space="preserve"> ponovno okrepila</w:t>
      </w:r>
      <w:r w:rsidR="00A26C96" w:rsidRPr="00106064">
        <w:rPr>
          <w:shd w:val="clear" w:color="auto" w:fill="FFFFFF"/>
        </w:rPr>
        <w:t>.</w:t>
      </w:r>
      <w:r w:rsidR="00106064" w:rsidRPr="00106064">
        <w:t xml:space="preserve"> Tekoči račun plačilne bilance je imel tudi v tretjem četrtletju presežek</w:t>
      </w:r>
      <w:r w:rsidR="00106064">
        <w:t>, k čemur</w:t>
      </w:r>
      <w:r w:rsidR="00106064" w:rsidRPr="00106064">
        <w:t xml:space="preserve"> je največ prispeval saldo blagovne menjave.</w:t>
      </w:r>
    </w:p>
    <w:p w14:paraId="141E7FB4" w14:textId="77777777" w:rsidR="00A64DA4" w:rsidRPr="00106064" w:rsidRDefault="00A64DA4" w:rsidP="00151918">
      <w:pPr>
        <w:pStyle w:val="Dodatneinformacije"/>
      </w:pPr>
    </w:p>
    <w:p w14:paraId="5C316BF9" w14:textId="77777777" w:rsidR="00BB76C2" w:rsidRDefault="00BB76C2" w:rsidP="00151918">
      <w:pPr>
        <w:pStyle w:val="Dodatneinformacije"/>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70366" w:rsidRPr="006C2117" w14:paraId="3F0A8717" w14:textId="77777777">
        <w:trPr>
          <w:trHeight w:val="207"/>
        </w:trPr>
        <w:tc>
          <w:tcPr>
            <w:tcW w:w="4819" w:type="dxa"/>
            <w:tcBorders>
              <w:bottom w:val="single" w:sz="4" w:space="0" w:color="auto"/>
            </w:tcBorders>
            <w:tcMar>
              <w:left w:w="0" w:type="dxa"/>
            </w:tcMar>
          </w:tcPr>
          <w:p w14:paraId="719A4B7E" w14:textId="036ACB5E" w:rsidR="00170366" w:rsidRPr="006C2117" w:rsidRDefault="00170366">
            <w:pPr>
              <w:pStyle w:val="Naslov31"/>
              <w:jc w:val="left"/>
            </w:pPr>
            <w:r>
              <w:t>Bruto domači proizvod</w:t>
            </w:r>
            <w:r w:rsidRPr="00F6635B">
              <w:t xml:space="preserve">, </w:t>
            </w:r>
            <w:r>
              <w:t xml:space="preserve">3. četrtletje </w:t>
            </w:r>
            <w:r w:rsidRPr="00F6635B">
              <w:t>202</w:t>
            </w:r>
            <w:r>
              <w:t>3</w:t>
            </w:r>
          </w:p>
        </w:tc>
        <w:tc>
          <w:tcPr>
            <w:tcW w:w="4820" w:type="dxa"/>
            <w:gridSpan w:val="2"/>
            <w:tcBorders>
              <w:bottom w:val="single" w:sz="4" w:space="0" w:color="auto"/>
            </w:tcBorders>
          </w:tcPr>
          <w:p w14:paraId="474F0F4B" w14:textId="77777777" w:rsidR="00170366" w:rsidRPr="006C2117" w:rsidRDefault="00170366">
            <w:pPr>
              <w:pStyle w:val="Naslov31"/>
            </w:pPr>
          </w:p>
        </w:tc>
      </w:tr>
      <w:tr w:rsidR="00170366" w:rsidRPr="00DF4F0B" w14:paraId="035ADE68" w14:textId="77777777">
        <w:trPr>
          <w:trHeight w:val="1134"/>
        </w:trPr>
        <w:tc>
          <w:tcPr>
            <w:tcW w:w="4982" w:type="dxa"/>
            <w:gridSpan w:val="2"/>
            <w:tcBorders>
              <w:top w:val="single" w:sz="4" w:space="0" w:color="auto"/>
            </w:tcBorders>
            <w:tcMar>
              <w:left w:w="0" w:type="dxa"/>
            </w:tcMar>
          </w:tcPr>
          <w:p w14:paraId="11ED44D7" w14:textId="37E92258" w:rsidR="00170366" w:rsidRDefault="00EE2092">
            <w:pPr>
              <w:pStyle w:val="ListParagraph"/>
              <w:ind w:left="0"/>
            </w:pPr>
            <w:r>
              <w:rPr>
                <w:noProof/>
              </w:rPr>
              <w:drawing>
                <wp:inline distT="0" distB="0" distL="0" distR="0" wp14:anchorId="795E16C1" wp14:editId="05D75E58">
                  <wp:extent cx="3096000" cy="2530800"/>
                  <wp:effectExtent l="0" t="0" r="0" b="3175"/>
                  <wp:docPr id="1884896660" name="Slika 188489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p w14:paraId="5676AA85" w14:textId="77777777" w:rsidR="00170366" w:rsidRDefault="00170366">
            <w:pPr>
              <w:pStyle w:val="ListParagraph"/>
              <w:ind w:left="0"/>
            </w:pPr>
          </w:p>
          <w:p w14:paraId="217895EC" w14:textId="77777777" w:rsidR="00170366" w:rsidRDefault="00170366">
            <w:pPr>
              <w:pStyle w:val="ListParagraph"/>
              <w:ind w:left="0"/>
            </w:pPr>
          </w:p>
          <w:p w14:paraId="2A1C3DE7" w14:textId="77777777" w:rsidR="00170366" w:rsidRDefault="00170366">
            <w:pPr>
              <w:pStyle w:val="ListParagraph"/>
              <w:ind w:left="0"/>
            </w:pPr>
          </w:p>
          <w:p w14:paraId="187F7F1E" w14:textId="77777777" w:rsidR="00170366" w:rsidRDefault="00170366">
            <w:pPr>
              <w:pStyle w:val="ListParagraph"/>
              <w:ind w:left="0"/>
            </w:pPr>
          </w:p>
          <w:p w14:paraId="6E3C5E37" w14:textId="77777777" w:rsidR="00170366" w:rsidRDefault="00170366">
            <w:pPr>
              <w:pStyle w:val="ListParagraph"/>
              <w:ind w:left="0"/>
            </w:pPr>
          </w:p>
          <w:p w14:paraId="1CF7464A" w14:textId="77777777" w:rsidR="00170366" w:rsidRDefault="00170366">
            <w:pPr>
              <w:pStyle w:val="ListParagraph"/>
              <w:ind w:left="0"/>
            </w:pPr>
          </w:p>
        </w:tc>
        <w:tc>
          <w:tcPr>
            <w:tcW w:w="4657" w:type="dxa"/>
            <w:tcBorders>
              <w:top w:val="single" w:sz="4" w:space="0" w:color="auto"/>
            </w:tcBorders>
            <w:tcMar>
              <w:left w:w="284" w:type="dxa"/>
            </w:tcMar>
          </w:tcPr>
          <w:p w14:paraId="3B94F929" w14:textId="634D4313" w:rsidR="009E630F" w:rsidRPr="009E630F" w:rsidRDefault="009E630F" w:rsidP="009E630F">
            <w:pPr>
              <w:rPr>
                <w:bCs/>
              </w:rPr>
            </w:pPr>
            <w:r w:rsidRPr="009E630F">
              <w:rPr>
                <w:b/>
                <w:bCs/>
              </w:rPr>
              <w:t>Realni bruto domači proizvod (BDP) se je v tretjem letošnjem četrtletju glede na drugo zmanjšal za 0,2</w:t>
            </w:r>
            <w:r w:rsidR="00265DE3">
              <w:rPr>
                <w:rFonts w:ascii="Arial" w:hAnsi="Arial" w:cs="Arial"/>
                <w:b/>
                <w:bCs/>
              </w:rPr>
              <w:t> </w:t>
            </w:r>
            <w:r w:rsidRPr="009E630F">
              <w:rPr>
                <w:b/>
                <w:bCs/>
              </w:rPr>
              <w:t>%, medletno pa je bil vi</w:t>
            </w:r>
            <w:r w:rsidRPr="009E630F">
              <w:rPr>
                <w:rFonts w:cs="Myriad Pro"/>
                <w:b/>
                <w:bCs/>
              </w:rPr>
              <w:t>š</w:t>
            </w:r>
            <w:r w:rsidRPr="009E630F">
              <w:rPr>
                <w:b/>
                <w:bCs/>
              </w:rPr>
              <w:t>ji za 1,1</w:t>
            </w:r>
            <w:r w:rsidR="00265DE3">
              <w:rPr>
                <w:rFonts w:ascii="Arial" w:hAnsi="Arial" w:cs="Arial"/>
                <w:b/>
                <w:bCs/>
              </w:rPr>
              <w:t> </w:t>
            </w:r>
            <w:r w:rsidRPr="009E630F">
              <w:rPr>
                <w:b/>
                <w:bCs/>
              </w:rPr>
              <w:t>% (nedesezonirano).</w:t>
            </w:r>
            <w:r w:rsidRPr="002A62E1">
              <w:t xml:space="preserve"> </w:t>
            </w:r>
            <w:r w:rsidRPr="009E630F">
              <w:t>Medletna rast je izhajala iz gradbenih investicij in državne potrošnje</w:t>
            </w:r>
            <w:r w:rsidR="00C87BE9">
              <w:t>, med dejavnostmi</w:t>
            </w:r>
            <w:r w:rsidR="004629DF">
              <w:t xml:space="preserve"> pa</w:t>
            </w:r>
            <w:r w:rsidRPr="009E630F">
              <w:t xml:space="preserve"> iz dela storitvenih dejavnosti. Potrošnja gospodinjstev se je, po rasti v prvi polovici leta, medletno zmanjšala. Tudi mednarodna menjava, še zlasti blagovna, je bila </w:t>
            </w:r>
            <w:r w:rsidR="00107A55">
              <w:t>manjša</w:t>
            </w:r>
            <w:r w:rsidRPr="009E630F">
              <w:t xml:space="preserve"> kot pred letom. Pri tem je bil padec uvoza večji od padca izvoza, saj je nanj vplivalo tudi nadaljnje medletno zmanjševanje domače potrošnje. Prispevek salda menjave s tujino je bil tako ponovno visoko pozitiven in je znašal 2,4</w:t>
            </w:r>
            <w:r w:rsidR="001D2E30">
              <w:t> </w:t>
            </w:r>
            <w:r w:rsidRPr="009E630F">
              <w:t>o.</w:t>
            </w:r>
            <w:r w:rsidR="001D2E30">
              <w:t> </w:t>
            </w:r>
            <w:r w:rsidRPr="009E630F">
              <w:t>t. Dodana vrednost pretežno izvozno usmerjenih predelovalnih dejavnosti pa je ostala medletno nespremenjena.</w:t>
            </w:r>
          </w:p>
          <w:p w14:paraId="55504459" w14:textId="3D01A2CE" w:rsidR="00170366" w:rsidRPr="00DF4F0B" w:rsidRDefault="00170366" w:rsidP="00A42EA6"/>
        </w:tc>
      </w:tr>
    </w:tbl>
    <w:p w14:paraId="24A2C359" w14:textId="7A6908FC" w:rsidR="008B464B" w:rsidRDefault="008B464B" w:rsidP="001C5031">
      <w:pPr>
        <w:spacing w:after="160" w:line="259" w:lineRule="auto"/>
        <w:jc w:val="left"/>
      </w:pPr>
    </w:p>
    <w:p w14:paraId="2A8AA6A8" w14:textId="77777777" w:rsidR="008B464B" w:rsidRDefault="008B464B">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240"/>
        <w:gridCol w:w="1417"/>
      </w:tblGrid>
      <w:tr w:rsidR="008B464B" w:rsidRPr="007A0B59" w14:paraId="03A92DE5" w14:textId="77777777" w:rsidTr="00886168">
        <w:trPr>
          <w:trHeight w:val="207"/>
        </w:trPr>
        <w:tc>
          <w:tcPr>
            <w:tcW w:w="8222" w:type="dxa"/>
            <w:gridSpan w:val="2"/>
            <w:tcBorders>
              <w:bottom w:val="single" w:sz="4" w:space="0" w:color="auto"/>
            </w:tcBorders>
            <w:tcMar>
              <w:left w:w="0" w:type="dxa"/>
            </w:tcMar>
          </w:tcPr>
          <w:p w14:paraId="485801A3" w14:textId="3D6B6074" w:rsidR="008B464B" w:rsidRPr="007A0B59" w:rsidRDefault="008B464B">
            <w:pPr>
              <w:pStyle w:val="Naslov31"/>
              <w:jc w:val="left"/>
            </w:pPr>
            <w:r w:rsidRPr="0062067F">
              <w:lastRenderedPageBreak/>
              <w:t xml:space="preserve">Vrednost davčno potrjenih računov – nominalno, </w:t>
            </w:r>
            <w:r>
              <w:t xml:space="preserve">od </w:t>
            </w:r>
            <w:r w:rsidR="00D85756">
              <w:t>29.</w:t>
            </w:r>
            <w:r>
              <w:t xml:space="preserve"> oktobra </w:t>
            </w:r>
            <w:r w:rsidR="00D85756">
              <w:t>do 11. novembra 2023</w:t>
            </w:r>
            <w:r>
              <w:t xml:space="preserve"> </w:t>
            </w:r>
          </w:p>
        </w:tc>
        <w:tc>
          <w:tcPr>
            <w:tcW w:w="1417" w:type="dxa"/>
            <w:tcBorders>
              <w:bottom w:val="single" w:sz="4" w:space="0" w:color="auto"/>
            </w:tcBorders>
          </w:tcPr>
          <w:p w14:paraId="73439B49" w14:textId="77777777" w:rsidR="008B464B" w:rsidRPr="0066117E" w:rsidRDefault="008B464B">
            <w:pPr>
              <w:pStyle w:val="Naslov31"/>
              <w:rPr>
                <w:highlight w:val="green"/>
              </w:rPr>
            </w:pPr>
          </w:p>
        </w:tc>
      </w:tr>
      <w:tr w:rsidR="008B464B" w:rsidRPr="00916FC4" w14:paraId="3B88DA1E" w14:textId="77777777">
        <w:trPr>
          <w:trHeight w:val="3353"/>
        </w:trPr>
        <w:tc>
          <w:tcPr>
            <w:tcW w:w="4982" w:type="dxa"/>
            <w:tcBorders>
              <w:top w:val="single" w:sz="4" w:space="0" w:color="auto"/>
            </w:tcBorders>
            <w:tcMar>
              <w:left w:w="0" w:type="dxa"/>
            </w:tcMar>
          </w:tcPr>
          <w:p w14:paraId="0C524CBD" w14:textId="3A7A857A" w:rsidR="008B464B" w:rsidRDefault="00FE5068">
            <w:pPr>
              <w:pStyle w:val="ListParagraph"/>
              <w:ind w:left="0"/>
            </w:pPr>
            <w:r>
              <w:rPr>
                <w:noProof/>
              </w:rPr>
              <w:drawing>
                <wp:inline distT="0" distB="0" distL="0" distR="0" wp14:anchorId="477AAD43" wp14:editId="2D05A6C0">
                  <wp:extent cx="3096000" cy="2530800"/>
                  <wp:effectExtent l="0" t="0" r="0" b="3175"/>
                  <wp:docPr id="1885552922" name="Slika 18855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112DBD9" w14:textId="7A37D78C" w:rsidR="008B464B" w:rsidRPr="00074B13" w:rsidRDefault="008B464B">
            <w:pPr>
              <w:rPr>
                <w:b/>
                <w:bCs/>
              </w:rPr>
            </w:pPr>
            <w:r w:rsidRPr="00D85756">
              <w:rPr>
                <w:b/>
                <w:shd w:val="clear" w:color="auto" w:fill="FFFFFF"/>
              </w:rPr>
              <w:t xml:space="preserve">Nominalna vrednost davčno potrjenih računov je bila med </w:t>
            </w:r>
            <w:r w:rsidR="00D85756" w:rsidRPr="00D85756">
              <w:rPr>
                <w:b/>
                <w:bCs/>
                <w:shd w:val="clear" w:color="auto" w:fill="FFFFFF"/>
              </w:rPr>
              <w:t>29.</w:t>
            </w:r>
            <w:r w:rsidRPr="00D85756">
              <w:rPr>
                <w:b/>
                <w:shd w:val="clear" w:color="auto" w:fill="FFFFFF"/>
              </w:rPr>
              <w:t xml:space="preserve"> oktobrom </w:t>
            </w:r>
            <w:r w:rsidR="00D85756" w:rsidRPr="00D85756">
              <w:rPr>
                <w:b/>
                <w:bCs/>
                <w:shd w:val="clear" w:color="auto" w:fill="FFFFFF"/>
              </w:rPr>
              <w:t xml:space="preserve">in 11. novembrom </w:t>
            </w:r>
            <w:r w:rsidRPr="00D85756">
              <w:rPr>
                <w:b/>
                <w:shd w:val="clear" w:color="auto" w:fill="FFFFFF"/>
              </w:rPr>
              <w:t xml:space="preserve">2023 medletno višja za </w:t>
            </w:r>
            <w:r w:rsidR="00D85756" w:rsidRPr="00D85756">
              <w:rPr>
                <w:b/>
                <w:bCs/>
                <w:shd w:val="clear" w:color="auto" w:fill="FFFFFF"/>
              </w:rPr>
              <w:t>5 %.</w:t>
            </w:r>
            <w:r w:rsidR="00D85756" w:rsidRPr="00D85756">
              <w:rPr>
                <w:shd w:val="clear" w:color="auto" w:fill="FFFFFF"/>
              </w:rPr>
              <w:t xml:space="preserve"> </w:t>
            </w:r>
            <w:r w:rsidR="00D8427A">
              <w:rPr>
                <w:shd w:val="clear" w:color="auto" w:fill="FFFFFF"/>
              </w:rPr>
              <w:t>M</w:t>
            </w:r>
            <w:r w:rsidR="00D85756" w:rsidRPr="00D85756">
              <w:rPr>
                <w:shd w:val="clear" w:color="auto" w:fill="FFFFFF"/>
              </w:rPr>
              <w:t>edletn</w:t>
            </w:r>
            <w:r w:rsidR="00D8427A">
              <w:rPr>
                <w:shd w:val="clear" w:color="auto" w:fill="FFFFFF"/>
              </w:rPr>
              <w:t>a</w:t>
            </w:r>
            <w:r w:rsidR="00D85756" w:rsidRPr="00D85756">
              <w:rPr>
                <w:shd w:val="clear" w:color="auto" w:fill="FFFFFF"/>
              </w:rPr>
              <w:t xml:space="preserve"> rast prodaje </w:t>
            </w:r>
            <w:r w:rsidR="001D346B">
              <w:rPr>
                <w:shd w:val="clear" w:color="auto" w:fill="FFFFFF"/>
              </w:rPr>
              <w:t xml:space="preserve">je </w:t>
            </w:r>
            <w:r w:rsidR="00D85756" w:rsidRPr="00D85756">
              <w:rPr>
                <w:shd w:val="clear" w:color="auto" w:fill="FFFFFF"/>
              </w:rPr>
              <w:t xml:space="preserve">v zadnjih dveh </w:t>
            </w:r>
            <w:r w:rsidR="00A81828">
              <w:rPr>
                <w:shd w:val="clear" w:color="auto" w:fill="FFFFFF"/>
              </w:rPr>
              <w:t xml:space="preserve">dvotedenskih </w:t>
            </w:r>
            <w:r w:rsidR="00D85756" w:rsidRPr="00D85756">
              <w:rPr>
                <w:shd w:val="clear" w:color="auto" w:fill="FFFFFF"/>
              </w:rPr>
              <w:t xml:space="preserve">obdobjih </w:t>
            </w:r>
            <w:r w:rsidR="001E4645">
              <w:rPr>
                <w:shd w:val="clear" w:color="auto" w:fill="FFFFFF"/>
              </w:rPr>
              <w:t>precej</w:t>
            </w:r>
            <w:r w:rsidR="005E6BE9">
              <w:rPr>
                <w:shd w:val="clear" w:color="auto" w:fill="FFFFFF"/>
              </w:rPr>
              <w:t xml:space="preserve"> </w:t>
            </w:r>
            <w:r w:rsidR="00245526">
              <w:rPr>
                <w:shd w:val="clear" w:color="auto" w:fill="FFFFFF"/>
              </w:rPr>
              <w:t>za</w:t>
            </w:r>
            <w:r w:rsidR="005E6BE9">
              <w:rPr>
                <w:shd w:val="clear" w:color="auto" w:fill="FFFFFF"/>
              </w:rPr>
              <w:t xml:space="preserve">nihala, </w:t>
            </w:r>
            <w:r w:rsidR="00D85756" w:rsidRPr="00D85756">
              <w:rPr>
                <w:shd w:val="clear" w:color="auto" w:fill="FFFFFF"/>
              </w:rPr>
              <w:t xml:space="preserve">tudi </w:t>
            </w:r>
            <w:r w:rsidR="00872F5B">
              <w:rPr>
                <w:shd w:val="clear" w:color="auto" w:fill="FFFFFF"/>
              </w:rPr>
              <w:t>zaradi</w:t>
            </w:r>
            <w:r w:rsidR="00D85756" w:rsidRPr="00D85756">
              <w:rPr>
                <w:shd w:val="clear" w:color="auto" w:fill="FFFFFF"/>
              </w:rPr>
              <w:t xml:space="preserve"> različne razporeditve zadnjega delovnega dne pred prazniki v letošnjem in lanskem letu (letos je bil to </w:t>
            </w:r>
            <w:r w:rsidR="00374679">
              <w:rPr>
                <w:shd w:val="clear" w:color="auto" w:fill="FFFFFF"/>
              </w:rPr>
              <w:t>ponedeljek</w:t>
            </w:r>
            <w:r w:rsidR="005350B7">
              <w:rPr>
                <w:shd w:val="clear" w:color="auto" w:fill="FFFFFF"/>
              </w:rPr>
              <w:t xml:space="preserve">, </w:t>
            </w:r>
            <w:r w:rsidR="00D85756" w:rsidRPr="00D85756">
              <w:rPr>
                <w:shd w:val="clear" w:color="auto" w:fill="FFFFFF"/>
              </w:rPr>
              <w:t>30. oktober).</w:t>
            </w:r>
            <w:r w:rsidR="00D85756" w:rsidRPr="00D85756">
              <w:t xml:space="preserve"> </w:t>
            </w:r>
            <w:r w:rsidR="00454256">
              <w:t>R</w:t>
            </w:r>
            <w:r w:rsidR="00D85756" w:rsidRPr="00D85756">
              <w:t xml:space="preserve">ast prodaje </w:t>
            </w:r>
            <w:r w:rsidR="00D85756" w:rsidRPr="00D85756">
              <w:rPr>
                <w:shd w:val="clear" w:color="auto" w:fill="FFFFFF"/>
              </w:rPr>
              <w:t>v trgovini, kjer je bilo izdanih za skoraj 80 % skupne vrednosti davčno potrjenih računov</w:t>
            </w:r>
            <w:r w:rsidR="006A4111">
              <w:rPr>
                <w:shd w:val="clear" w:color="auto" w:fill="FFFFFF"/>
              </w:rPr>
              <w:t>,</w:t>
            </w:r>
            <w:r w:rsidR="007C5AA5">
              <w:rPr>
                <w:shd w:val="clear" w:color="auto" w:fill="FFFFFF"/>
              </w:rPr>
              <w:t xml:space="preserve"> se je</w:t>
            </w:r>
            <w:r w:rsidR="00D85756" w:rsidRPr="00D85756">
              <w:rPr>
                <w:shd w:val="clear" w:color="auto" w:fill="FFFFFF"/>
              </w:rPr>
              <w:t xml:space="preserve"> </w:t>
            </w:r>
            <w:r w:rsidR="00F66827">
              <w:rPr>
                <w:shd w:val="clear" w:color="auto" w:fill="FFFFFF"/>
              </w:rPr>
              <w:t>tako</w:t>
            </w:r>
            <w:r w:rsidR="00D85756" w:rsidRPr="00D85756">
              <w:rPr>
                <w:shd w:val="clear" w:color="auto" w:fill="FFFFFF"/>
              </w:rPr>
              <w:t xml:space="preserve"> po prepolovitvi v preteklem 14-dnevnem obdobju ponovno okrepila na 7 %. </w:t>
            </w:r>
            <w:r w:rsidR="00CF2486">
              <w:rPr>
                <w:shd w:val="clear" w:color="auto" w:fill="FFFFFF"/>
              </w:rPr>
              <w:t>M</w:t>
            </w:r>
            <w:r w:rsidRPr="00D85756">
              <w:rPr>
                <w:shd w:val="clear" w:color="auto" w:fill="FFFFFF"/>
              </w:rPr>
              <w:t xml:space="preserve">edletna rast prodaje v gostinstvu in v nekaterih kulturnih, razvedrilnih in športnih storitvah ter igrah na srečo </w:t>
            </w:r>
            <w:r w:rsidR="008B23C9">
              <w:rPr>
                <w:shd w:val="clear" w:color="auto" w:fill="FFFFFF"/>
              </w:rPr>
              <w:t>pa se je še umirila</w:t>
            </w:r>
            <w:r w:rsidR="008B23C9" w:rsidRPr="00D85756">
              <w:rPr>
                <w:shd w:val="clear" w:color="auto" w:fill="FFFFFF"/>
              </w:rPr>
              <w:t xml:space="preserve"> </w:t>
            </w:r>
            <w:r w:rsidRPr="00D85756">
              <w:rPr>
                <w:shd w:val="clear" w:color="auto" w:fill="FFFFFF"/>
              </w:rPr>
              <w:t xml:space="preserve">(skupaj </w:t>
            </w:r>
            <w:r w:rsidR="00D85756" w:rsidRPr="00D85756">
              <w:rPr>
                <w:shd w:val="clear" w:color="auto" w:fill="FFFFFF"/>
              </w:rPr>
              <w:t xml:space="preserve">v gostinstvu in v </w:t>
            </w:r>
            <w:r w:rsidRPr="00D85756">
              <w:rPr>
                <w:shd w:val="clear" w:color="auto" w:fill="FFFFFF"/>
              </w:rPr>
              <w:t>drugih storitvenih dejavnostih</w:t>
            </w:r>
            <w:r w:rsidRPr="00D85756">
              <w:rPr>
                <w:shd w:val="clear" w:color="auto" w:fill="FFFFFF"/>
                <w:vertAlign w:val="superscript"/>
              </w:rPr>
              <w:footnoteReference w:id="2"/>
            </w:r>
            <w:r w:rsidRPr="00D85756">
              <w:rPr>
                <w:shd w:val="clear" w:color="auto" w:fill="FFFFFF"/>
              </w:rPr>
              <w:t xml:space="preserve"> </w:t>
            </w:r>
            <w:r w:rsidR="00D85756" w:rsidRPr="00D85756">
              <w:rPr>
                <w:shd w:val="clear" w:color="auto" w:fill="FFFFFF"/>
              </w:rPr>
              <w:t>s 5 % na 3 %).</w:t>
            </w:r>
            <w:r w:rsidR="00D85756" w:rsidRPr="00EF40AD" w:rsidDel="00D85756">
              <w:rPr>
                <w:b/>
                <w:bCs/>
                <w:color w:val="DBDBDB" w:themeColor="background2"/>
                <w:shd w:val="clear" w:color="auto" w:fill="FFFFFF"/>
              </w:rPr>
              <w:t xml:space="preserve"> </w:t>
            </w:r>
          </w:p>
        </w:tc>
      </w:tr>
    </w:tbl>
    <w:p w14:paraId="3EF231C1" w14:textId="7814F545" w:rsidR="00BB76C2" w:rsidRDefault="00BB76C2" w:rsidP="001C5031">
      <w:pPr>
        <w:spacing w:after="160" w:line="259" w:lineRule="auto"/>
        <w:jc w:val="left"/>
      </w:pPr>
    </w:p>
    <w:p w14:paraId="31FEB816" w14:textId="77777777" w:rsidR="004C35C5" w:rsidRDefault="004C35C5" w:rsidP="001C5031">
      <w:pPr>
        <w:spacing w:after="160" w:line="259" w:lineRule="auto"/>
        <w:jc w:val="left"/>
      </w:pP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170366" w:rsidRPr="006E6F35" w14:paraId="7C33AD5F" w14:textId="77777777">
        <w:trPr>
          <w:trHeight w:val="207"/>
        </w:trPr>
        <w:tc>
          <w:tcPr>
            <w:tcW w:w="9639" w:type="dxa"/>
            <w:gridSpan w:val="2"/>
            <w:tcBorders>
              <w:bottom w:val="single" w:sz="4" w:space="0" w:color="auto"/>
            </w:tcBorders>
            <w:tcMar>
              <w:left w:w="0" w:type="dxa"/>
            </w:tcMar>
          </w:tcPr>
          <w:p w14:paraId="0C0D7AFB" w14:textId="643B820D" w:rsidR="00170366" w:rsidRPr="006E6F35" w:rsidRDefault="00170366">
            <w:pPr>
              <w:rPr>
                <w:b/>
              </w:rPr>
            </w:pPr>
            <w:r w:rsidRPr="009C2A2F">
              <w:rPr>
                <w:b/>
              </w:rPr>
              <w:t xml:space="preserve">Poraba elektrike po odjemnih skupinah, </w:t>
            </w:r>
            <w:r w:rsidR="008D5F9A">
              <w:rPr>
                <w:b/>
              </w:rPr>
              <w:t>oktober</w:t>
            </w:r>
            <w:r w:rsidRPr="009C2A2F">
              <w:rPr>
                <w:b/>
              </w:rPr>
              <w:t xml:space="preserve"> 2023</w:t>
            </w:r>
          </w:p>
        </w:tc>
      </w:tr>
      <w:tr w:rsidR="00170366" w:rsidRPr="006E6F35" w14:paraId="70ACD153" w14:textId="77777777">
        <w:trPr>
          <w:trHeight w:val="1134"/>
        </w:trPr>
        <w:tc>
          <w:tcPr>
            <w:tcW w:w="4982" w:type="dxa"/>
            <w:tcBorders>
              <w:top w:val="single" w:sz="4" w:space="0" w:color="auto"/>
            </w:tcBorders>
            <w:tcMar>
              <w:left w:w="0" w:type="dxa"/>
            </w:tcMar>
          </w:tcPr>
          <w:p w14:paraId="658F0C92" w14:textId="32434651" w:rsidR="00170366" w:rsidRPr="006E6F35" w:rsidRDefault="001411E1">
            <w:pPr>
              <w:contextualSpacing/>
            </w:pPr>
            <w:r>
              <w:rPr>
                <w:noProof/>
              </w:rPr>
              <w:drawing>
                <wp:inline distT="0" distB="0" distL="0" distR="0" wp14:anchorId="1EB70023" wp14:editId="59ED5948">
                  <wp:extent cx="3092400" cy="2530800"/>
                  <wp:effectExtent l="0" t="0" r="0" b="3175"/>
                  <wp:docPr id="613587727" name="Slika 61358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64F8F23" w14:textId="067CDA61" w:rsidR="00FD1EB6" w:rsidRPr="00FD1EB6" w:rsidRDefault="00FD1EB6" w:rsidP="00FD1EB6">
            <w:pPr>
              <w:rPr>
                <w:b/>
                <w:bCs/>
              </w:rPr>
            </w:pPr>
            <w:r w:rsidRPr="00FD1EB6">
              <w:rPr>
                <w:b/>
                <w:bCs/>
              </w:rPr>
              <w:t xml:space="preserve">Poraba elektrike na distribucijskem omrežju je bila oktobra medletno nižja, vendar manj kot v prejšnjih mesecih. </w:t>
            </w:r>
            <w:r w:rsidRPr="00FD1EB6">
              <w:t>Manjši medletni upad (3,7</w:t>
            </w:r>
            <w:r w:rsidR="004C35C5">
              <w:t> </w:t>
            </w:r>
            <w:r w:rsidRPr="00FD1EB6">
              <w:t>%) je bil pri industrijski porabi, tudi zaradi enega delovnega dne več in razmeroma nizke lanske osnove. Poraba gospodinjstev je bila oktobra medletno nižja za 5,1</w:t>
            </w:r>
            <w:r w:rsidR="009F26A9">
              <w:t> </w:t>
            </w:r>
            <w:r w:rsidRPr="00FD1EB6">
              <w:t>%, poraba malih poslovnih odjemalcev</w:t>
            </w:r>
            <w:r w:rsidRPr="00FD1EB6">
              <w:rPr>
                <w:vertAlign w:val="superscript"/>
              </w:rPr>
              <w:footnoteReference w:id="3"/>
            </w:r>
            <w:r w:rsidRPr="00FD1EB6">
              <w:t xml:space="preserve"> pa za 1,7</w:t>
            </w:r>
            <w:r w:rsidR="009F26A9">
              <w:t> </w:t>
            </w:r>
            <w:r w:rsidRPr="00FD1EB6">
              <w:t>%.</w:t>
            </w:r>
          </w:p>
          <w:p w14:paraId="3BE22F01" w14:textId="5533075B" w:rsidR="00170366" w:rsidRPr="0092788E" w:rsidRDefault="00170366">
            <w:pPr>
              <w:rPr>
                <w:color w:val="DBDBDB" w:themeColor="background2"/>
              </w:rPr>
            </w:pPr>
          </w:p>
          <w:p w14:paraId="6F321DC4" w14:textId="77777777" w:rsidR="00170366" w:rsidRPr="006E6F35" w:rsidRDefault="00170366"/>
        </w:tc>
      </w:tr>
    </w:tbl>
    <w:p w14:paraId="3F5CC49A" w14:textId="77777777" w:rsidR="00170366" w:rsidRDefault="00170366" w:rsidP="001C5031">
      <w:pPr>
        <w:spacing w:after="160" w:line="259" w:lineRule="auto"/>
        <w:jc w:val="left"/>
      </w:pPr>
    </w:p>
    <w:p w14:paraId="46C198BE" w14:textId="35F4C4EA" w:rsidR="00170366" w:rsidRDefault="00170366">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1"/>
        <w:gridCol w:w="202"/>
        <w:gridCol w:w="4536"/>
      </w:tblGrid>
      <w:tr w:rsidR="00EF40AD" w:rsidRPr="007A0B59" w14:paraId="101E023E" w14:textId="77777777">
        <w:trPr>
          <w:trHeight w:val="207"/>
        </w:trPr>
        <w:tc>
          <w:tcPr>
            <w:tcW w:w="5103" w:type="dxa"/>
            <w:gridSpan w:val="2"/>
            <w:tcBorders>
              <w:bottom w:val="single" w:sz="4" w:space="0" w:color="auto"/>
            </w:tcBorders>
            <w:tcMar>
              <w:left w:w="0" w:type="dxa"/>
            </w:tcMar>
          </w:tcPr>
          <w:p w14:paraId="1005FB85" w14:textId="77777777" w:rsidR="00EF40AD" w:rsidRPr="007A0B59" w:rsidRDefault="00EF40AD">
            <w:pPr>
              <w:pStyle w:val="Naslov31"/>
              <w:jc w:val="left"/>
            </w:pPr>
            <w:r>
              <w:lastRenderedPageBreak/>
              <w:t xml:space="preserve">Aktivnost v gradbeništvu, september 2023 </w:t>
            </w:r>
          </w:p>
        </w:tc>
        <w:tc>
          <w:tcPr>
            <w:tcW w:w="4536" w:type="dxa"/>
            <w:tcBorders>
              <w:bottom w:val="single" w:sz="4" w:space="0" w:color="auto"/>
            </w:tcBorders>
          </w:tcPr>
          <w:p w14:paraId="508EC4BA" w14:textId="77777777" w:rsidR="00EF40AD" w:rsidRPr="0066117E" w:rsidRDefault="00EF40AD">
            <w:pPr>
              <w:pStyle w:val="Naslov31"/>
              <w:rPr>
                <w:highlight w:val="green"/>
              </w:rPr>
            </w:pPr>
          </w:p>
        </w:tc>
      </w:tr>
      <w:tr w:rsidR="00EF40AD" w:rsidRPr="00916FC4" w14:paraId="3BBA3270" w14:textId="77777777" w:rsidTr="7063FE88">
        <w:trPr>
          <w:trHeight w:val="3353"/>
        </w:trPr>
        <w:tc>
          <w:tcPr>
            <w:tcW w:w="4901" w:type="dxa"/>
            <w:tcBorders>
              <w:top w:val="single" w:sz="4" w:space="0" w:color="auto"/>
            </w:tcBorders>
            <w:tcMar>
              <w:left w:w="0" w:type="dxa"/>
            </w:tcMar>
          </w:tcPr>
          <w:p w14:paraId="6A48C2DD" w14:textId="4EA05260" w:rsidR="00EF40AD" w:rsidRDefault="00154188">
            <w:pPr>
              <w:pStyle w:val="ListParagraph"/>
              <w:ind w:left="0"/>
            </w:pPr>
            <w:r>
              <w:rPr>
                <w:noProof/>
              </w:rPr>
              <w:drawing>
                <wp:inline distT="0" distB="0" distL="0" distR="0" wp14:anchorId="106CDAE0" wp14:editId="77850237">
                  <wp:extent cx="3092400" cy="2530800"/>
                  <wp:effectExtent l="0" t="0" r="0" b="3175"/>
                  <wp:docPr id="845842664" name="Slika 84584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738" w:type="dxa"/>
            <w:gridSpan w:val="2"/>
            <w:tcBorders>
              <w:top w:val="single" w:sz="4" w:space="0" w:color="auto"/>
            </w:tcBorders>
            <w:tcMar>
              <w:left w:w="284" w:type="dxa"/>
            </w:tcMar>
          </w:tcPr>
          <w:p w14:paraId="754D3B30" w14:textId="5554F94A" w:rsidR="00EF40AD" w:rsidRPr="00FB639E" w:rsidRDefault="254D069E" w:rsidP="0EFA9CDA">
            <w:r w:rsidRPr="1594074B">
              <w:rPr>
                <w:rFonts w:eastAsia="Myriad Pro" w:cs="Myriad Pro"/>
                <w:b/>
              </w:rPr>
              <w:t xml:space="preserve">Gradbena aktivnost se je po podatkih o vrednosti opravljenih gradbenih del </w:t>
            </w:r>
            <w:r w:rsidRPr="1594074B">
              <w:rPr>
                <w:rFonts w:eastAsia="Myriad Pro" w:cs="Myriad Pro"/>
                <w:b/>
                <w:bCs/>
              </w:rPr>
              <w:t>sept</w:t>
            </w:r>
            <w:r w:rsidR="24BD3272" w:rsidRPr="1594074B">
              <w:rPr>
                <w:rFonts w:eastAsia="Myriad Pro" w:cs="Myriad Pro"/>
                <w:b/>
                <w:bCs/>
              </w:rPr>
              <w:t>e</w:t>
            </w:r>
            <w:r w:rsidRPr="1594074B">
              <w:rPr>
                <w:rFonts w:eastAsia="Myriad Pro" w:cs="Myriad Pro"/>
                <w:b/>
                <w:bCs/>
              </w:rPr>
              <w:t>mbra pov</w:t>
            </w:r>
            <w:r w:rsidR="0040299F" w:rsidRPr="1594074B">
              <w:rPr>
                <w:rFonts w:eastAsia="Myriad Pro" w:cs="Myriad Pro"/>
                <w:b/>
                <w:bCs/>
              </w:rPr>
              <w:t>iš</w:t>
            </w:r>
            <w:r w:rsidRPr="1594074B">
              <w:rPr>
                <w:rFonts w:eastAsia="Myriad Pro" w:cs="Myriad Pro"/>
                <w:b/>
                <w:bCs/>
              </w:rPr>
              <w:t>ala</w:t>
            </w:r>
            <w:r w:rsidRPr="1594074B">
              <w:rPr>
                <w:rFonts w:eastAsia="Myriad Pro" w:cs="Myriad Pro"/>
                <w:b/>
              </w:rPr>
              <w:t xml:space="preserve"> in </w:t>
            </w:r>
            <w:r w:rsidR="00B0308D" w:rsidRPr="1594074B">
              <w:rPr>
                <w:rFonts w:eastAsia="Myriad Pro" w:cs="Myriad Pro"/>
                <w:b/>
                <w:bCs/>
              </w:rPr>
              <w:t>ostala</w:t>
            </w:r>
            <w:r w:rsidRPr="1594074B" w:rsidDel="000626B8">
              <w:rPr>
                <w:rFonts w:eastAsia="Myriad Pro" w:cs="Myriad Pro"/>
                <w:b/>
              </w:rPr>
              <w:t xml:space="preserve"> </w:t>
            </w:r>
            <w:r w:rsidRPr="1594074B">
              <w:rPr>
                <w:rFonts w:eastAsia="Myriad Pro" w:cs="Myriad Pro"/>
                <w:b/>
              </w:rPr>
              <w:t xml:space="preserve">znatno višja kot lani. </w:t>
            </w:r>
            <w:r w:rsidRPr="1594074B">
              <w:rPr>
                <w:rFonts w:eastAsia="Myriad Pro" w:cs="Myriad Pro"/>
              </w:rPr>
              <w:t>Po visoki rasti</w:t>
            </w:r>
            <w:r w:rsidRPr="1594074B" w:rsidDel="007C3D38">
              <w:rPr>
                <w:rFonts w:eastAsia="Myriad Pro" w:cs="Myriad Pro"/>
              </w:rPr>
              <w:t xml:space="preserve"> </w:t>
            </w:r>
            <w:r w:rsidR="00E822C2" w:rsidRPr="1594074B">
              <w:rPr>
                <w:rFonts w:eastAsia="Myriad Pro" w:cs="Myriad Pro"/>
              </w:rPr>
              <w:t>v</w:t>
            </w:r>
            <w:r w:rsidRPr="1594074B">
              <w:rPr>
                <w:rFonts w:eastAsia="Myriad Pro" w:cs="Myriad Pro"/>
              </w:rPr>
              <w:t xml:space="preserve"> začetku leta je aktivnost v naslednjih mesecih nihala okoli </w:t>
            </w:r>
            <w:r w:rsidR="00FD54FC" w:rsidRPr="7A7BF9E3">
              <w:rPr>
                <w:rFonts w:eastAsia="Myriad Pro" w:cs="Myriad Pro"/>
              </w:rPr>
              <w:t>dosežene</w:t>
            </w:r>
            <w:r w:rsidRPr="1594074B">
              <w:rPr>
                <w:rFonts w:eastAsia="Myriad Pro" w:cs="Myriad Pro"/>
              </w:rPr>
              <w:t xml:space="preserve"> ravni, septembra pa se je ob odpravljanju posledic poplav</w:t>
            </w:r>
            <w:r w:rsidRPr="1594074B" w:rsidDel="00AD7DD7">
              <w:rPr>
                <w:rFonts w:eastAsia="Myriad Pro" w:cs="Myriad Pro"/>
              </w:rPr>
              <w:t xml:space="preserve"> </w:t>
            </w:r>
            <w:r w:rsidR="001F6317" w:rsidRPr="1594074B">
              <w:rPr>
                <w:rFonts w:eastAsia="Myriad Pro" w:cs="Myriad Pro"/>
              </w:rPr>
              <w:t xml:space="preserve">zopet precej </w:t>
            </w:r>
            <w:r w:rsidRPr="1594074B">
              <w:rPr>
                <w:rFonts w:eastAsia="Myriad Pro" w:cs="Myriad Pro"/>
              </w:rPr>
              <w:t xml:space="preserve">povišala. </w:t>
            </w:r>
            <w:r w:rsidR="00E7219E" w:rsidRPr="5AEADB04">
              <w:rPr>
                <w:rFonts w:eastAsia="Myriad Pro" w:cs="Myriad Pro"/>
              </w:rPr>
              <w:t>V</w:t>
            </w:r>
            <w:r w:rsidRPr="5AEADB04">
              <w:rPr>
                <w:rFonts w:eastAsia="Myriad Pro" w:cs="Myriad Pro"/>
              </w:rPr>
              <w:t>rednost</w:t>
            </w:r>
            <w:r w:rsidRPr="1594074B">
              <w:rPr>
                <w:rFonts w:eastAsia="Myriad Pro" w:cs="Myriad Pro"/>
              </w:rPr>
              <w:t xml:space="preserve"> </w:t>
            </w:r>
            <w:r w:rsidR="00F022ED" w:rsidRPr="1594074B">
              <w:rPr>
                <w:rFonts w:eastAsia="Myriad Pro" w:cs="Myriad Pro"/>
              </w:rPr>
              <w:t xml:space="preserve">gradbenih </w:t>
            </w:r>
            <w:r w:rsidRPr="1594074B">
              <w:rPr>
                <w:rFonts w:eastAsia="Myriad Pro" w:cs="Myriad Pro"/>
              </w:rPr>
              <w:t xml:space="preserve">del </w:t>
            </w:r>
            <w:r w:rsidR="0079570E" w:rsidRPr="1594074B">
              <w:rPr>
                <w:rFonts w:eastAsia="Myriad Pro" w:cs="Myriad Pro"/>
              </w:rPr>
              <w:t xml:space="preserve">je bila </w:t>
            </w:r>
            <w:r w:rsidR="00F30B67">
              <w:rPr>
                <w:rFonts w:eastAsia="Myriad Pro" w:cs="Myriad Pro"/>
              </w:rPr>
              <w:t>tako</w:t>
            </w:r>
            <w:r w:rsidR="0079570E" w:rsidRPr="1594074B">
              <w:rPr>
                <w:rFonts w:eastAsia="Myriad Pro" w:cs="Myriad Pro"/>
              </w:rPr>
              <w:t xml:space="preserve"> </w:t>
            </w:r>
            <w:r w:rsidRPr="1594074B">
              <w:rPr>
                <w:rFonts w:eastAsia="Myriad Pro" w:cs="Myriad Pro"/>
              </w:rPr>
              <w:t>v tretjem četrtletju za 23</w:t>
            </w:r>
            <w:r w:rsidR="00295C4F" w:rsidRPr="1594074B">
              <w:rPr>
                <w:rFonts w:eastAsia="Myriad Pro" w:cs="Myriad Pro"/>
              </w:rPr>
              <w:t> </w:t>
            </w:r>
            <w:r w:rsidRPr="5AEADB04">
              <w:rPr>
                <w:rFonts w:eastAsia="Myriad Pro" w:cs="Myriad Pro"/>
              </w:rPr>
              <w:t>% višj</w:t>
            </w:r>
            <w:r w:rsidR="00295C4F" w:rsidRPr="5AEADB04">
              <w:rPr>
                <w:rFonts w:eastAsia="Myriad Pro" w:cs="Myriad Pro"/>
              </w:rPr>
              <w:t>a</w:t>
            </w:r>
            <w:r w:rsidRPr="5AEADB04">
              <w:rPr>
                <w:rFonts w:eastAsia="Myriad Pro" w:cs="Myriad Pro"/>
              </w:rPr>
              <w:t xml:space="preserve"> </w:t>
            </w:r>
            <w:r w:rsidRPr="1594074B">
              <w:rPr>
                <w:rFonts w:eastAsia="Myriad Pro" w:cs="Myriad Pro"/>
              </w:rPr>
              <w:t xml:space="preserve">kot v </w:t>
            </w:r>
            <w:r w:rsidR="0000543F" w:rsidRPr="1594074B">
              <w:rPr>
                <w:rFonts w:eastAsia="Myriad Pro" w:cs="Myriad Pro"/>
              </w:rPr>
              <w:t xml:space="preserve">enakem </w:t>
            </w:r>
            <w:r w:rsidR="0000543F" w:rsidRPr="5AEADB04">
              <w:rPr>
                <w:rFonts w:eastAsia="Myriad Pro" w:cs="Myriad Pro"/>
              </w:rPr>
              <w:t>obdobju</w:t>
            </w:r>
            <w:r w:rsidRPr="1594074B">
              <w:rPr>
                <w:rFonts w:eastAsia="Myriad Pro" w:cs="Myriad Pro"/>
              </w:rPr>
              <w:t xml:space="preserve"> lani. </w:t>
            </w:r>
            <w:r w:rsidR="00862CCA" w:rsidRPr="5AEADB04">
              <w:rPr>
                <w:rFonts w:eastAsia="Myriad Pro" w:cs="Myriad Pro"/>
              </w:rPr>
              <w:t>V</w:t>
            </w:r>
            <w:r w:rsidRPr="1594074B">
              <w:rPr>
                <w:rFonts w:eastAsia="Myriad Pro" w:cs="Myriad Pro"/>
              </w:rPr>
              <w:t xml:space="preserve"> specializiranih gradbenih delih in v gradnji inženirskih objektov </w:t>
            </w:r>
            <w:r w:rsidR="00862CCA" w:rsidRPr="1594074B">
              <w:rPr>
                <w:rFonts w:eastAsia="Myriad Pro" w:cs="Myriad Pro"/>
              </w:rPr>
              <w:t>je b</w:t>
            </w:r>
            <w:r w:rsidR="008B166E" w:rsidRPr="1594074B">
              <w:rPr>
                <w:rFonts w:eastAsia="Myriad Pro" w:cs="Myriad Pro"/>
              </w:rPr>
              <w:t xml:space="preserve">ila aktivnost višja </w:t>
            </w:r>
            <w:r w:rsidRPr="1594074B">
              <w:rPr>
                <w:rFonts w:eastAsia="Myriad Pro" w:cs="Myriad Pro"/>
              </w:rPr>
              <w:t>za 27</w:t>
            </w:r>
            <w:r w:rsidR="008B166E" w:rsidRPr="1594074B">
              <w:rPr>
                <w:rFonts w:eastAsia="Myriad Pro" w:cs="Myriad Pro"/>
              </w:rPr>
              <w:t> </w:t>
            </w:r>
            <w:r w:rsidRPr="1594074B">
              <w:rPr>
                <w:rFonts w:eastAsia="Myriad Pro" w:cs="Myriad Pro"/>
              </w:rPr>
              <w:t>%, v gradnji stavb pa za 13</w:t>
            </w:r>
            <w:r w:rsidR="008B166E" w:rsidRPr="1594074B">
              <w:rPr>
                <w:rFonts w:eastAsia="Myriad Pro" w:cs="Myriad Pro"/>
              </w:rPr>
              <w:t> </w:t>
            </w:r>
            <w:r w:rsidRPr="1594074B">
              <w:rPr>
                <w:rFonts w:eastAsia="Myriad Pro" w:cs="Myriad Pro"/>
              </w:rPr>
              <w:t xml:space="preserve">%. </w:t>
            </w:r>
          </w:p>
          <w:p w14:paraId="3F924100" w14:textId="6E6DFD18" w:rsidR="00EF40AD" w:rsidRPr="00FB639E" w:rsidRDefault="254D069E">
            <w:pPr>
              <w:rPr>
                <w:color w:val="DBDBDB" w:themeColor="background2"/>
              </w:rPr>
            </w:pPr>
            <w:r w:rsidRPr="7063FE88">
              <w:rPr>
                <w:rFonts w:eastAsia="Myriad Pro" w:cs="Myriad Pro"/>
              </w:rPr>
              <w:t>Nekateri drugi podatki kažejo na znatno nižjo rast aktivnost</w:t>
            </w:r>
            <w:r w:rsidR="008B166E">
              <w:rPr>
                <w:rFonts w:eastAsia="Myriad Pro" w:cs="Myriad Pro"/>
              </w:rPr>
              <w:t>i</w:t>
            </w:r>
            <w:r w:rsidRPr="7063FE88">
              <w:rPr>
                <w:rFonts w:eastAsia="Myriad Pro" w:cs="Myriad Pro"/>
              </w:rPr>
              <w:t xml:space="preserve"> v gradbeništvu. Po podatkih DDV je bila</w:t>
            </w:r>
            <w:r w:rsidRPr="7063FE88" w:rsidDel="00ED0D49">
              <w:rPr>
                <w:rFonts w:eastAsia="Myriad Pro" w:cs="Myriad Pro"/>
              </w:rPr>
              <w:t xml:space="preserve"> v</w:t>
            </w:r>
            <w:r w:rsidRPr="7063FE88">
              <w:rPr>
                <w:rFonts w:eastAsia="Myriad Pro" w:cs="Myriad Pro"/>
              </w:rPr>
              <w:t xml:space="preserve"> tretjem četrtletju aktivnost podjetij iz dejavnosti gradbeništva </w:t>
            </w:r>
            <w:r w:rsidR="002F13C8">
              <w:rPr>
                <w:rFonts w:eastAsia="Myriad Pro" w:cs="Myriad Pro"/>
              </w:rPr>
              <w:t xml:space="preserve">medletno </w:t>
            </w:r>
            <w:r w:rsidR="00CB0727">
              <w:rPr>
                <w:rFonts w:eastAsia="Myriad Pro" w:cs="Myriad Pro"/>
              </w:rPr>
              <w:t xml:space="preserve">višja </w:t>
            </w:r>
            <w:r w:rsidRPr="7063FE88">
              <w:rPr>
                <w:rFonts w:eastAsia="Myriad Pro" w:cs="Myriad Pro"/>
              </w:rPr>
              <w:t>za 11</w:t>
            </w:r>
            <w:r w:rsidR="002D504F">
              <w:rPr>
                <w:rFonts w:eastAsia="Myriad Pro" w:cs="Myriad Pro"/>
              </w:rPr>
              <w:t> </w:t>
            </w:r>
            <w:r w:rsidRPr="2FE5E7B4">
              <w:rPr>
                <w:rFonts w:eastAsia="Myriad Pro" w:cs="Myriad Pro"/>
              </w:rPr>
              <w:t>%</w:t>
            </w:r>
            <w:r w:rsidR="24ABDF0C" w:rsidRPr="2FE5E7B4">
              <w:rPr>
                <w:rFonts w:eastAsia="Myriad Pro" w:cs="Myriad Pro"/>
              </w:rPr>
              <w:t>.</w:t>
            </w:r>
            <w:r w:rsidRPr="7063FE88" w:rsidDel="002F13C8">
              <w:rPr>
                <w:rFonts w:eastAsia="Myriad Pro" w:cs="Myriad Pro"/>
              </w:rPr>
              <w:t xml:space="preserve"> Razlika v rasti aktivnosti glede na podatke o vrednosti opravljenih gradbenih del je </w:t>
            </w:r>
            <w:r w:rsidR="06E19386" w:rsidRPr="5B261F00">
              <w:rPr>
                <w:rFonts w:eastAsia="Myriad Pro" w:cs="Myriad Pro"/>
              </w:rPr>
              <w:t xml:space="preserve">tako </w:t>
            </w:r>
            <w:r w:rsidRPr="5B261F00">
              <w:rPr>
                <w:rFonts w:eastAsia="Myriad Pro" w:cs="Myriad Pro"/>
              </w:rPr>
              <w:t>znašala</w:t>
            </w:r>
            <w:r w:rsidRPr="7063FE88" w:rsidDel="002F13C8">
              <w:rPr>
                <w:rFonts w:eastAsia="Myriad Pro" w:cs="Myriad Pro"/>
              </w:rPr>
              <w:t xml:space="preserve"> 12</w:t>
            </w:r>
            <w:r w:rsidRPr="7063FE88" w:rsidDel="002F13C8">
              <w:rPr>
                <w:rFonts w:ascii="Arial" w:eastAsia="Arial" w:hAnsi="Arial" w:cs="Arial"/>
              </w:rPr>
              <w:t> </w:t>
            </w:r>
            <w:r w:rsidRPr="7063FE88" w:rsidDel="002F13C8">
              <w:rPr>
                <w:rFonts w:eastAsia="Myriad Pro" w:cs="Myriad Pro"/>
              </w:rPr>
              <w:t>o.</w:t>
            </w:r>
            <w:r w:rsidRPr="7063FE88" w:rsidDel="002F13C8">
              <w:rPr>
                <w:rFonts w:ascii="Arial" w:eastAsia="Arial" w:hAnsi="Arial" w:cs="Arial"/>
              </w:rPr>
              <w:t> </w:t>
            </w:r>
            <w:r w:rsidRPr="7063FE88" w:rsidDel="002F13C8">
              <w:rPr>
                <w:rFonts w:eastAsia="Myriad Pro" w:cs="Myriad Pro"/>
              </w:rPr>
              <w:t xml:space="preserve">t. </w:t>
            </w:r>
          </w:p>
          <w:p w14:paraId="68D48333" w14:textId="77777777" w:rsidR="00EF40AD" w:rsidRPr="00074B13" w:rsidRDefault="00EF40AD">
            <w:pPr>
              <w:rPr>
                <w:b/>
                <w:bCs/>
              </w:rPr>
            </w:pPr>
          </w:p>
        </w:tc>
      </w:tr>
    </w:tbl>
    <w:p w14:paraId="5712532C" w14:textId="190C4377" w:rsidR="00EF40AD" w:rsidRDefault="00EF40AD" w:rsidP="001C5031">
      <w:pPr>
        <w:spacing w:after="160" w:line="259" w:lineRule="auto"/>
        <w:jc w:val="left"/>
      </w:pPr>
    </w:p>
    <w:p w14:paraId="2A1B0D26" w14:textId="77777777" w:rsidR="004D1F64" w:rsidRDefault="004D1F64" w:rsidP="001C5031">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4D1F64" w:rsidRPr="007A0B59" w14:paraId="7EE4CB93" w14:textId="77777777" w:rsidTr="3BC65A90">
        <w:trPr>
          <w:trHeight w:val="207"/>
        </w:trPr>
        <w:tc>
          <w:tcPr>
            <w:tcW w:w="5103" w:type="dxa"/>
            <w:gridSpan w:val="2"/>
            <w:tcBorders>
              <w:bottom w:val="single" w:sz="4" w:space="0" w:color="auto"/>
            </w:tcBorders>
            <w:tcMar>
              <w:left w:w="0" w:type="dxa"/>
            </w:tcMar>
          </w:tcPr>
          <w:p w14:paraId="6542F5AE" w14:textId="77777777" w:rsidR="004D1F64" w:rsidRPr="007A0B59" w:rsidRDefault="004D1F64">
            <w:pPr>
              <w:pStyle w:val="Naslov31"/>
              <w:jc w:val="left"/>
            </w:pPr>
            <w:r w:rsidRPr="0062067F">
              <w:t xml:space="preserve">Število delovno aktivnih oseb, </w:t>
            </w:r>
            <w:r>
              <w:t>september</w:t>
            </w:r>
            <w:r w:rsidRPr="0062067F">
              <w:t xml:space="preserve"> 2023</w:t>
            </w:r>
            <w:r>
              <w:t xml:space="preserve"> </w:t>
            </w:r>
          </w:p>
        </w:tc>
        <w:tc>
          <w:tcPr>
            <w:tcW w:w="4536" w:type="dxa"/>
            <w:tcBorders>
              <w:bottom w:val="single" w:sz="4" w:space="0" w:color="auto"/>
            </w:tcBorders>
          </w:tcPr>
          <w:p w14:paraId="54D8092C" w14:textId="77777777" w:rsidR="004D1F64" w:rsidRPr="0066117E" w:rsidRDefault="004D1F64">
            <w:pPr>
              <w:pStyle w:val="Naslov31"/>
              <w:rPr>
                <w:highlight w:val="green"/>
              </w:rPr>
            </w:pPr>
          </w:p>
        </w:tc>
      </w:tr>
      <w:tr w:rsidR="004D1F64" w:rsidRPr="00916FC4" w14:paraId="64CBE90F" w14:textId="77777777" w:rsidTr="3BC65A90">
        <w:trPr>
          <w:trHeight w:val="3353"/>
        </w:trPr>
        <w:tc>
          <w:tcPr>
            <w:tcW w:w="4982" w:type="dxa"/>
            <w:tcBorders>
              <w:top w:val="single" w:sz="4" w:space="0" w:color="auto"/>
            </w:tcBorders>
            <w:tcMar>
              <w:left w:w="0" w:type="dxa"/>
            </w:tcMar>
          </w:tcPr>
          <w:p w14:paraId="2A62CA81" w14:textId="77777777" w:rsidR="004D1F64" w:rsidRDefault="004D1F64">
            <w:pPr>
              <w:pStyle w:val="ListParagraph"/>
              <w:ind w:left="0"/>
            </w:pPr>
            <w:r>
              <w:rPr>
                <w:noProof/>
              </w:rPr>
              <w:drawing>
                <wp:inline distT="0" distB="0" distL="0" distR="0" wp14:anchorId="7DB8DFA1" wp14:editId="38681501">
                  <wp:extent cx="3092400" cy="2530800"/>
                  <wp:effectExtent l="0" t="0" r="0" b="3175"/>
                  <wp:docPr id="111944186" name="Slika 111944186" descr="Slika, ki vsebuje besede besedilo, posnetek zaslona, grafični prikaz,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186" name="Slika 111944186" descr="Slika, ki vsebuje besede besedilo, posnetek zaslona, grafični prikaz, vrstic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AFF7355" w14:textId="2F7612EF" w:rsidR="004D1F64" w:rsidRPr="00166B89" w:rsidRDefault="18C7643C" w:rsidP="3BC65A90">
            <w:pPr>
              <w:rPr>
                <w:color w:val="000000" w:themeColor="text1"/>
              </w:rPr>
            </w:pPr>
            <w:r w:rsidRPr="3BC65A90">
              <w:rPr>
                <w:b/>
                <w:bCs/>
                <w:color w:val="000000" w:themeColor="text1"/>
              </w:rPr>
              <w:t xml:space="preserve">Medletna rast števila delovno aktivnih (0,9 %) se je septembra še </w:t>
            </w:r>
            <w:r w:rsidR="597D4927" w:rsidRPr="3BC65A90">
              <w:rPr>
                <w:b/>
                <w:bCs/>
                <w:color w:val="000000" w:themeColor="text1"/>
              </w:rPr>
              <w:t>upočasnila</w:t>
            </w:r>
            <w:r w:rsidRPr="3BC65A90">
              <w:rPr>
                <w:b/>
                <w:bCs/>
                <w:color w:val="000000" w:themeColor="text1"/>
              </w:rPr>
              <w:t xml:space="preserve">. </w:t>
            </w:r>
            <w:r w:rsidRPr="3BC65A90">
              <w:rPr>
                <w:color w:val="000000" w:themeColor="text1"/>
              </w:rPr>
              <w:t xml:space="preserve">Na to je vplivalo predvsem umirjanje medletne rasti v gradbeništvu in upad v predelovalnih dejavnostih. Najvišja rast je bila v informacijskih in komunikacijskih dejavnostih. Ob </w:t>
            </w:r>
            <w:r w:rsidR="33A9A8F6" w:rsidRPr="3BC65A90">
              <w:rPr>
                <w:color w:val="000000" w:themeColor="text1"/>
              </w:rPr>
              <w:t xml:space="preserve">medletno nekoliko manjšem </w:t>
            </w:r>
            <w:r w:rsidRPr="3BC65A90">
              <w:rPr>
                <w:color w:val="000000" w:themeColor="text1"/>
              </w:rPr>
              <w:t>števil</w:t>
            </w:r>
            <w:r w:rsidR="0DC9BEC3" w:rsidRPr="3BC65A90">
              <w:rPr>
                <w:color w:val="000000" w:themeColor="text1"/>
              </w:rPr>
              <w:t>u</w:t>
            </w:r>
            <w:r w:rsidRPr="3BC65A90">
              <w:rPr>
                <w:color w:val="000000" w:themeColor="text1"/>
              </w:rPr>
              <w:t xml:space="preserve"> delovno aktivnih državljanov Slovenije je septembra k skupni medletni rasti števila delovno aktivnih </w:t>
            </w:r>
            <w:r w:rsidRPr="00E76BDF">
              <w:rPr>
                <w:color w:val="000000" w:themeColor="text1"/>
                <w:szCs w:val="20"/>
              </w:rPr>
              <w:t xml:space="preserve">prispevalo </w:t>
            </w:r>
            <w:r w:rsidR="7CC6031B" w:rsidRPr="00E76BDF">
              <w:rPr>
                <w:color w:val="000000" w:themeColor="text1"/>
                <w:szCs w:val="20"/>
              </w:rPr>
              <w:t xml:space="preserve">večje </w:t>
            </w:r>
            <w:r w:rsidR="16A98152" w:rsidRPr="00E76BDF">
              <w:rPr>
                <w:color w:val="000000" w:themeColor="text1"/>
                <w:szCs w:val="20"/>
              </w:rPr>
              <w:t xml:space="preserve">število delovno aktivnih </w:t>
            </w:r>
            <w:r w:rsidRPr="00E76BDF">
              <w:rPr>
                <w:color w:val="000000" w:themeColor="text1"/>
                <w:szCs w:val="20"/>
              </w:rPr>
              <w:t>tujih državljanov. Njihov delež med vsemi delovno aktivnimi je bil septembra 14,6 %, za 0,9 o. t. višji kot pred letom. Po deležu</w:t>
            </w:r>
            <w:r w:rsidRPr="3BC65A90">
              <w:rPr>
                <w:color w:val="000000" w:themeColor="text1"/>
              </w:rPr>
              <w:t xml:space="preserve"> tujih državljanov v skupni zaposlenosti izstopajo gradbeništvo (48 %), promet in skladiščenje (33 %) ter druge raznovrstne poslovne dejavnosti (27 %).</w:t>
            </w:r>
          </w:p>
          <w:p w14:paraId="24F84DC3" w14:textId="77777777" w:rsidR="004D1F64" w:rsidRPr="0005768A" w:rsidRDefault="004D1F64">
            <w:pPr>
              <w:rPr>
                <w:bCs/>
                <w:color w:val="DBDBDB" w:themeColor="background2"/>
              </w:rPr>
            </w:pPr>
          </w:p>
        </w:tc>
      </w:tr>
    </w:tbl>
    <w:p w14:paraId="0684E854" w14:textId="643E6E6B" w:rsidR="00EF40AD" w:rsidRDefault="00EF40AD">
      <w:pPr>
        <w:spacing w:after="160" w:line="259" w:lineRule="auto"/>
        <w:jc w:val="left"/>
      </w:pPr>
    </w:p>
    <w:p w14:paraId="77C89682" w14:textId="0D584C26" w:rsidR="004D1F64" w:rsidRDefault="004D1F64">
      <w:pPr>
        <w:spacing w:after="160" w:line="259" w:lineRule="auto"/>
        <w:jc w:val="left"/>
      </w:pPr>
      <w:r>
        <w:br w:type="page"/>
      </w: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EF40AD" w:rsidRPr="006E6F35" w14:paraId="529CD674" w14:textId="77777777" w:rsidTr="7CA904B8">
        <w:trPr>
          <w:trHeight w:val="207"/>
        </w:trPr>
        <w:tc>
          <w:tcPr>
            <w:tcW w:w="9639" w:type="dxa"/>
            <w:gridSpan w:val="2"/>
            <w:tcBorders>
              <w:bottom w:val="single" w:sz="4" w:space="0" w:color="auto"/>
            </w:tcBorders>
            <w:tcMar>
              <w:left w:w="0" w:type="dxa"/>
            </w:tcMar>
          </w:tcPr>
          <w:p w14:paraId="380929FE" w14:textId="0CF9C33F" w:rsidR="00EF40AD" w:rsidRPr="006E6F35" w:rsidRDefault="00EF40AD">
            <w:pPr>
              <w:rPr>
                <w:b/>
              </w:rPr>
            </w:pPr>
            <w:r w:rsidRPr="009C2A2F">
              <w:rPr>
                <w:b/>
              </w:rPr>
              <w:lastRenderedPageBreak/>
              <w:t xml:space="preserve">Tekoči račun plačilne bilance, </w:t>
            </w:r>
            <w:r>
              <w:rPr>
                <w:b/>
              </w:rPr>
              <w:t>september</w:t>
            </w:r>
            <w:r w:rsidRPr="009C2A2F">
              <w:rPr>
                <w:b/>
              </w:rPr>
              <w:t xml:space="preserve"> 2023</w:t>
            </w:r>
          </w:p>
        </w:tc>
      </w:tr>
      <w:tr w:rsidR="00EF40AD" w:rsidRPr="006E6F35" w14:paraId="5D608289" w14:textId="77777777" w:rsidTr="7CA904B8">
        <w:trPr>
          <w:trHeight w:val="1134"/>
        </w:trPr>
        <w:tc>
          <w:tcPr>
            <w:tcW w:w="4982" w:type="dxa"/>
            <w:tcBorders>
              <w:top w:val="single" w:sz="4" w:space="0" w:color="auto"/>
            </w:tcBorders>
            <w:tcMar>
              <w:left w:w="0" w:type="dxa"/>
            </w:tcMar>
          </w:tcPr>
          <w:p w14:paraId="65DC1088" w14:textId="456464BC" w:rsidR="00EF40AD" w:rsidRPr="006E6F35" w:rsidRDefault="00886168">
            <w:pPr>
              <w:contextualSpacing/>
            </w:pPr>
            <w:r>
              <w:rPr>
                <w:noProof/>
              </w:rPr>
              <w:drawing>
                <wp:inline distT="0" distB="0" distL="0" distR="0" wp14:anchorId="046264AE" wp14:editId="4B1DF3E4">
                  <wp:extent cx="3182816" cy="256456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176" cy="2579358"/>
                          </a:xfrm>
                          <a:prstGeom prst="rect">
                            <a:avLst/>
                          </a:prstGeom>
                          <a:noFill/>
                        </pic:spPr>
                      </pic:pic>
                    </a:graphicData>
                  </a:graphic>
                </wp:inline>
              </w:drawing>
            </w:r>
          </w:p>
        </w:tc>
        <w:tc>
          <w:tcPr>
            <w:tcW w:w="4657" w:type="dxa"/>
            <w:tcBorders>
              <w:top w:val="single" w:sz="4" w:space="0" w:color="auto"/>
            </w:tcBorders>
            <w:tcMar>
              <w:left w:w="284" w:type="dxa"/>
            </w:tcMar>
          </w:tcPr>
          <w:p w14:paraId="4929A30A" w14:textId="27E300AA" w:rsidR="00EF40AD" w:rsidRPr="006E6F35" w:rsidRDefault="3B39B66C">
            <w:pPr>
              <w:rPr>
                <w:b/>
                <w:bCs/>
              </w:rPr>
            </w:pPr>
            <w:r w:rsidRPr="7CA904B8">
              <w:rPr>
                <w:b/>
                <w:bCs/>
              </w:rPr>
              <w:t>Tekoči račun plačilne bilance je imel tudi v tretjem četrtletju presežek.</w:t>
            </w:r>
            <w:r>
              <w:t xml:space="preserve"> K temu je največ prispeval saldo blagovne menjave</w:t>
            </w:r>
            <w:r w:rsidR="35656A1D">
              <w:t>.</w:t>
            </w:r>
            <w:r>
              <w:t xml:space="preserve"> </w:t>
            </w:r>
            <w:r w:rsidR="6DCEA5BD">
              <w:t>Realni i</w:t>
            </w:r>
            <w:r>
              <w:t>zvoz blaga se je medletno precej z</w:t>
            </w:r>
            <w:r w:rsidR="1E2F8922">
              <w:t>manjšal</w:t>
            </w:r>
            <w:r>
              <w:t>, še bolj uvoz</w:t>
            </w:r>
            <w:r w:rsidR="7CD8A6FB">
              <w:t>, p</w:t>
            </w:r>
            <w:r>
              <w:t xml:space="preserve">ogoji menjave </w:t>
            </w:r>
            <w:r w:rsidR="7CD8A6FB">
              <w:t xml:space="preserve">pa </w:t>
            </w:r>
            <w:r>
              <w:t xml:space="preserve">so se izboljšali. Ocenjujemo, da so k medletni spremembi blagovnega salda </w:t>
            </w:r>
            <w:r w:rsidR="67D3386B">
              <w:t>v tretjem četrtletju</w:t>
            </w:r>
            <w:r w:rsidR="1D97076E">
              <w:t xml:space="preserve"> </w:t>
            </w:r>
            <w:r>
              <w:t>(484</w:t>
            </w:r>
            <w:r w:rsidR="2719CB47">
              <w:t> </w:t>
            </w:r>
            <w:r>
              <w:t xml:space="preserve">mio EUR) količinska gibanja prispevala </w:t>
            </w:r>
            <w:r w:rsidR="47C34632">
              <w:t>4</w:t>
            </w:r>
            <w:r w:rsidR="2F225237">
              <w:t>45</w:t>
            </w:r>
            <w:r w:rsidR="44E4D130">
              <w:t> </w:t>
            </w:r>
            <w:r>
              <w:t>mio</w:t>
            </w:r>
            <w:r w:rsidR="44E4D130">
              <w:t> </w:t>
            </w:r>
            <w:r>
              <w:t xml:space="preserve">EUR, pogoji menjave pa </w:t>
            </w:r>
            <w:r w:rsidR="78B3AF2F">
              <w:t>3</w:t>
            </w:r>
            <w:r w:rsidR="42995149">
              <w:t>9</w:t>
            </w:r>
            <w:r w:rsidR="44E4D130">
              <w:t> </w:t>
            </w:r>
            <w:r>
              <w:t>mio</w:t>
            </w:r>
            <w:r w:rsidR="44E4D130">
              <w:t> </w:t>
            </w:r>
            <w:r>
              <w:t xml:space="preserve">EUR. Storitveni presežek je bil medletno </w:t>
            </w:r>
            <w:r w:rsidR="13765532">
              <w:t>manjši</w:t>
            </w:r>
            <w:r>
              <w:t xml:space="preserve"> zaradi manjšega presežka v menjavi tehničnih, s trgovino povezanih storitev. Presežek v menjavi transporta in potovanj pa je bil medletno v</w:t>
            </w:r>
            <w:r w:rsidR="13765532">
              <w:t>ečji</w:t>
            </w:r>
            <w:r>
              <w:t>.</w:t>
            </w:r>
            <w:r w:rsidR="70478B84">
              <w:t xml:space="preserve"> </w:t>
            </w:r>
            <w:r>
              <w:t xml:space="preserve">Primanjkljaj primarnih dohodkov je bil v tretjem četrtletju medletno </w:t>
            </w:r>
            <w:r w:rsidR="0421F751">
              <w:t>manjši</w:t>
            </w:r>
            <w:r w:rsidR="6B91F99C">
              <w:t>,</w:t>
            </w:r>
            <w:r>
              <w:t xml:space="preserve"> predvsem zaradi manjših neto odlivov dividend in dobička </w:t>
            </w:r>
            <w:r w:rsidR="71619D6F">
              <w:t>ter</w:t>
            </w:r>
            <w:r>
              <w:t xml:space="preserve"> več neto prejetih obresti na dolžniške terjatve. V</w:t>
            </w:r>
            <w:r w:rsidR="34F51034">
              <w:t>ečji</w:t>
            </w:r>
            <w:r>
              <w:t xml:space="preserve"> primanjkljaj sekundarnih dohodkov pa je izhajal iz v</w:t>
            </w:r>
            <w:r w:rsidR="34F51034">
              <w:t>ečjih</w:t>
            </w:r>
            <w:r>
              <w:t xml:space="preserve"> neto odlivov transferjev zasebnega in državnega sektorja v tujino. Dvanajstmesečni saldo tekočega računa plačilne bilance je septembra izkazoval presežek v vrednosti 2,1</w:t>
            </w:r>
            <w:r w:rsidR="3D64005E">
              <w:t> </w:t>
            </w:r>
            <w:r>
              <w:t>mrd</w:t>
            </w:r>
            <w:r w:rsidR="3D64005E">
              <w:t> </w:t>
            </w:r>
            <w:r>
              <w:t>EUR (3,3</w:t>
            </w:r>
            <w:r w:rsidR="3D64005E">
              <w:t> </w:t>
            </w:r>
            <w:r>
              <w:t>% ocenjenega BDP).</w:t>
            </w:r>
          </w:p>
        </w:tc>
      </w:tr>
    </w:tbl>
    <w:p w14:paraId="71B140A0" w14:textId="77777777" w:rsidR="00EF40AD" w:rsidRDefault="00EF40AD" w:rsidP="001C5031">
      <w:pPr>
        <w:spacing w:after="160" w:line="259" w:lineRule="auto"/>
        <w:jc w:val="left"/>
      </w:pPr>
    </w:p>
    <w:p w14:paraId="07811232" w14:textId="3A052A38" w:rsidR="00BB76C2" w:rsidRDefault="00BB76C2" w:rsidP="001C5031">
      <w:pPr>
        <w:spacing w:after="160" w:line="259" w:lineRule="auto"/>
        <w:jc w:val="left"/>
      </w:pPr>
    </w:p>
    <w:p w14:paraId="0FE63749" w14:textId="0DE39C4D" w:rsidR="00BB76C2" w:rsidRDefault="00BB76C2" w:rsidP="001C5031">
      <w:pPr>
        <w:spacing w:after="160" w:line="259" w:lineRule="auto"/>
        <w:jc w:val="left"/>
      </w:pPr>
    </w:p>
    <w:p w14:paraId="22475C0D" w14:textId="132CF651" w:rsidR="00BB76C2" w:rsidRPr="00FE7254" w:rsidRDefault="00BB76C2" w:rsidP="001C5031">
      <w:pPr>
        <w:spacing w:after="160" w:line="259" w:lineRule="auto"/>
        <w:jc w:val="left"/>
        <w:sectPr w:rsidR="00BB76C2"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6A312A6" w14:textId="437E532B" w:rsidR="002E69B6" w:rsidRPr="00887D7E" w:rsidRDefault="003776B8" w:rsidP="00C26C8D">
      <w:pPr>
        <w:tabs>
          <w:tab w:val="left" w:pos="580"/>
        </w:tabs>
      </w:pPr>
      <w:bookmarkStart w:id="0" w:name="_GoBack"/>
      <w:r>
        <w:rPr>
          <w:noProof/>
        </w:rPr>
        <w:lastRenderedPageBreak/>
        <w:drawing>
          <wp:inline distT="0" distB="0" distL="0" distR="0" wp14:anchorId="6049760E" wp14:editId="4935FAE0">
            <wp:extent cx="6109970" cy="8959850"/>
            <wp:effectExtent l="0" t="0" r="5080" b="0"/>
            <wp:docPr id="27414" name="Slika 27414" descr="Tabela izbranih makroekonomskih kazalcev za Slovenijo">
              <a:extLst xmlns:a="http://schemas.openxmlformats.org/drawingml/2006/main">
                <a:ext uri="{FF2B5EF4-FFF2-40B4-BE49-F238E27FC236}">
                  <a16:creationId xmlns:a16="http://schemas.microsoft.com/office/drawing/2014/main"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65645"/>
                        </a:ext>
                      </a:extLst>
                    </pic:cNvPicPr>
                  </pic:nvPicPr>
                  <pic:blipFill>
                    <a:blip r:embed="rId17"/>
                    <a:srcRect/>
                    <a:stretch>
                      <a:fillRect/>
                    </a:stretch>
                  </pic:blipFill>
                  <pic:spPr bwMode="auto">
                    <a:xfrm>
                      <a:off x="0" y="0"/>
                      <a:ext cx="6109970" cy="8959850"/>
                    </a:xfrm>
                    <a:prstGeom prst="rect">
                      <a:avLst/>
                    </a:prstGeom>
                    <a:solidFill>
                      <a:srgbClr xmlns:a14="http://schemas.microsoft.com/office/drawing/2010/main" val="FFFFFF" mc:Ignorable="a14" a14:legacySpreadsheetColorIndex="9"/>
                    </a:solidFill>
                    <a:ln>
                      <a:noFill/>
                    </a:ln>
                  </pic:spPr>
                </pic:pic>
              </a:graphicData>
            </a:graphic>
          </wp:inline>
        </w:drawing>
      </w:r>
      <w:bookmarkEnd w:id="0"/>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A107C" w14:textId="77777777" w:rsidR="008944CD" w:rsidRDefault="008944CD" w:rsidP="0063497B">
      <w:pPr>
        <w:spacing w:line="240" w:lineRule="auto"/>
      </w:pPr>
      <w:r>
        <w:separator/>
      </w:r>
    </w:p>
  </w:endnote>
  <w:endnote w:type="continuationSeparator" w:id="0">
    <w:p w14:paraId="17CBD77C" w14:textId="77777777" w:rsidR="008944CD" w:rsidRDefault="008944CD" w:rsidP="0063497B">
      <w:pPr>
        <w:spacing w:line="240" w:lineRule="auto"/>
      </w:pPr>
      <w:r>
        <w:continuationSeparator/>
      </w:r>
    </w:p>
  </w:endnote>
  <w:endnote w:type="continuationNotice" w:id="1">
    <w:p w14:paraId="30A71556" w14:textId="77777777" w:rsidR="008944CD" w:rsidRDefault="008944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A94FD6" w:rsidRPr="00C26C8D" w:rsidRDefault="00A94FD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A94FD6" w:rsidRPr="00C26C8D" w:rsidRDefault="00A94FD6" w:rsidP="00C26C8D">
    <w:pPr>
      <w:pStyle w:val="Naslov31"/>
      <w:tabs>
        <w:tab w:val="right" w:pos="9638"/>
      </w:tabs>
      <w:jc w:val="left"/>
      <w:rPr>
        <w:b w:val="0"/>
        <w:sz w:val="18"/>
        <w:szCs w:val="18"/>
      </w:rPr>
    </w:pPr>
  </w:p>
  <w:p w14:paraId="6B87A005" w14:textId="77777777" w:rsidR="00A94FD6" w:rsidRPr="00363E63" w:rsidRDefault="00A94FD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FF295" w14:textId="77777777" w:rsidR="008944CD" w:rsidRDefault="008944CD" w:rsidP="0063497B">
      <w:pPr>
        <w:spacing w:line="240" w:lineRule="auto"/>
      </w:pPr>
      <w:r>
        <w:separator/>
      </w:r>
    </w:p>
  </w:footnote>
  <w:footnote w:type="continuationSeparator" w:id="0">
    <w:p w14:paraId="470A21D6" w14:textId="77777777" w:rsidR="008944CD" w:rsidRDefault="008944CD" w:rsidP="0063497B">
      <w:pPr>
        <w:spacing w:line="240" w:lineRule="auto"/>
      </w:pPr>
      <w:r>
        <w:continuationSeparator/>
      </w:r>
    </w:p>
  </w:footnote>
  <w:footnote w:type="continuationNotice" w:id="1">
    <w:p w14:paraId="031AEB29" w14:textId="77777777" w:rsidR="008944CD" w:rsidRDefault="008944CD">
      <w:pPr>
        <w:spacing w:line="240" w:lineRule="auto"/>
      </w:pPr>
    </w:p>
  </w:footnote>
  <w:footnote w:id="2">
    <w:p w14:paraId="3B7E9F32" w14:textId="77777777" w:rsidR="008B464B" w:rsidRPr="00157A9C" w:rsidRDefault="008B464B" w:rsidP="008B464B">
      <w:pPr>
        <w:pStyle w:val="FootnoteText"/>
        <w:rPr>
          <w:rFonts w:eastAsia="Myriad Pro" w:cs="Myriad Pro"/>
          <w:color w:val="000000" w:themeColor="text1"/>
          <w:szCs w:val="16"/>
        </w:rPr>
      </w:pPr>
      <w:r w:rsidRPr="00157A9C">
        <w:rPr>
          <w:rStyle w:val="FootnoteReference"/>
          <w:szCs w:val="16"/>
        </w:rPr>
        <w:footnoteRef/>
      </w:r>
      <w:r w:rsidRPr="00157A9C">
        <w:rPr>
          <w:szCs w:val="16"/>
        </w:rPr>
        <w:t xml:space="preserve"> Dejavnosti standardne klasifikacije dejavnosti </w:t>
      </w:r>
      <w:r w:rsidRPr="00157A9C">
        <w:rPr>
          <w:rFonts w:eastAsia="Myriad Pro" w:cs="Myriad Pro"/>
          <w:color w:val="000000" w:themeColor="text1"/>
          <w:szCs w:val="16"/>
        </w:rPr>
        <w:t xml:space="preserve">R, S in T. </w:t>
      </w:r>
    </w:p>
  </w:footnote>
  <w:footnote w:id="3">
    <w:p w14:paraId="21AE1F81" w14:textId="11D22DB9" w:rsidR="00FD1EB6" w:rsidRDefault="00FD1EB6" w:rsidP="00FD1EB6">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027F9D7C" w:rsidR="00A94FD6" w:rsidRDefault="00A94FD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193BD2">
      <w:t>20</w:t>
    </w:r>
    <w:r>
      <w:t xml:space="preserve">. </w:t>
    </w:r>
    <w:r w:rsidR="00193BD2">
      <w:t>november</w:t>
    </w:r>
    <w:r>
      <w:t xml:space="preserve"> 2023</w:t>
    </w:r>
  </w:p>
  <w:p w14:paraId="4BCD6FCD" w14:textId="77777777" w:rsidR="00A94FD6" w:rsidRDefault="00A94FD6" w:rsidP="00FE7254">
    <w:pPr>
      <w:jc w:val="right"/>
    </w:pPr>
  </w:p>
  <w:p w14:paraId="2346E65D" w14:textId="77777777" w:rsidR="00A94FD6" w:rsidRDefault="00A94FD6" w:rsidP="00FE7254">
    <w:pPr>
      <w:jc w:val="right"/>
    </w:pPr>
  </w:p>
  <w:p w14:paraId="72003DEC" w14:textId="77777777" w:rsidR="00A94FD6" w:rsidRDefault="00A94FD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A94FD6" w:rsidRPr="00C26C8D" w:rsidRDefault="00A94FD6"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43F"/>
    <w:rsid w:val="00005E4B"/>
    <w:rsid w:val="000075AF"/>
    <w:rsid w:val="0001065F"/>
    <w:rsid w:val="00010672"/>
    <w:rsid w:val="00010C5B"/>
    <w:rsid w:val="00011C08"/>
    <w:rsid w:val="000123FA"/>
    <w:rsid w:val="00013363"/>
    <w:rsid w:val="00014A64"/>
    <w:rsid w:val="00016923"/>
    <w:rsid w:val="00016EEC"/>
    <w:rsid w:val="00017FC7"/>
    <w:rsid w:val="000238C0"/>
    <w:rsid w:val="0002391A"/>
    <w:rsid w:val="000242B6"/>
    <w:rsid w:val="00024C2B"/>
    <w:rsid w:val="00024EF0"/>
    <w:rsid w:val="000257A3"/>
    <w:rsid w:val="00026AAA"/>
    <w:rsid w:val="00026F6F"/>
    <w:rsid w:val="0002745B"/>
    <w:rsid w:val="000328C3"/>
    <w:rsid w:val="0003301E"/>
    <w:rsid w:val="00033D8C"/>
    <w:rsid w:val="000407E8"/>
    <w:rsid w:val="00041021"/>
    <w:rsid w:val="0004116E"/>
    <w:rsid w:val="00041EFE"/>
    <w:rsid w:val="00042E4A"/>
    <w:rsid w:val="00043B69"/>
    <w:rsid w:val="0004410D"/>
    <w:rsid w:val="000441E1"/>
    <w:rsid w:val="0004434E"/>
    <w:rsid w:val="0004498A"/>
    <w:rsid w:val="000453CF"/>
    <w:rsid w:val="00045D97"/>
    <w:rsid w:val="0004793E"/>
    <w:rsid w:val="00050B02"/>
    <w:rsid w:val="00050CF5"/>
    <w:rsid w:val="00052A59"/>
    <w:rsid w:val="00052B28"/>
    <w:rsid w:val="0005322C"/>
    <w:rsid w:val="00053417"/>
    <w:rsid w:val="00053703"/>
    <w:rsid w:val="00054458"/>
    <w:rsid w:val="00054ADC"/>
    <w:rsid w:val="00054E25"/>
    <w:rsid w:val="00055385"/>
    <w:rsid w:val="00055BD4"/>
    <w:rsid w:val="0005768A"/>
    <w:rsid w:val="00057BB3"/>
    <w:rsid w:val="00061F03"/>
    <w:rsid w:val="000626B8"/>
    <w:rsid w:val="00062E0D"/>
    <w:rsid w:val="00063F34"/>
    <w:rsid w:val="00064700"/>
    <w:rsid w:val="00064E87"/>
    <w:rsid w:val="0006523A"/>
    <w:rsid w:val="00065B72"/>
    <w:rsid w:val="00066060"/>
    <w:rsid w:val="00070313"/>
    <w:rsid w:val="000703C7"/>
    <w:rsid w:val="00070B6E"/>
    <w:rsid w:val="000725CF"/>
    <w:rsid w:val="00073C2B"/>
    <w:rsid w:val="00074C59"/>
    <w:rsid w:val="000759D7"/>
    <w:rsid w:val="0007794F"/>
    <w:rsid w:val="00077F13"/>
    <w:rsid w:val="000802F5"/>
    <w:rsid w:val="00080660"/>
    <w:rsid w:val="0008300B"/>
    <w:rsid w:val="00083B7F"/>
    <w:rsid w:val="00084C14"/>
    <w:rsid w:val="00087E6A"/>
    <w:rsid w:val="00091C7D"/>
    <w:rsid w:val="00092592"/>
    <w:rsid w:val="0009312D"/>
    <w:rsid w:val="000943AF"/>
    <w:rsid w:val="00094F4D"/>
    <w:rsid w:val="00095F2A"/>
    <w:rsid w:val="00096101"/>
    <w:rsid w:val="000973AE"/>
    <w:rsid w:val="00097676"/>
    <w:rsid w:val="00097DD5"/>
    <w:rsid w:val="00097E06"/>
    <w:rsid w:val="000A015C"/>
    <w:rsid w:val="000A0243"/>
    <w:rsid w:val="000A05A6"/>
    <w:rsid w:val="000A29C5"/>
    <w:rsid w:val="000A2C79"/>
    <w:rsid w:val="000A454E"/>
    <w:rsid w:val="000A5A42"/>
    <w:rsid w:val="000A7BDC"/>
    <w:rsid w:val="000B16C0"/>
    <w:rsid w:val="000B1706"/>
    <w:rsid w:val="000B2332"/>
    <w:rsid w:val="000B2627"/>
    <w:rsid w:val="000B5B96"/>
    <w:rsid w:val="000C0053"/>
    <w:rsid w:val="000C1B2D"/>
    <w:rsid w:val="000C23B1"/>
    <w:rsid w:val="000C2BCE"/>
    <w:rsid w:val="000C3039"/>
    <w:rsid w:val="000C450B"/>
    <w:rsid w:val="000C5468"/>
    <w:rsid w:val="000C5C5F"/>
    <w:rsid w:val="000C5C9D"/>
    <w:rsid w:val="000C5DFC"/>
    <w:rsid w:val="000C6EAA"/>
    <w:rsid w:val="000D0A5E"/>
    <w:rsid w:val="000D172A"/>
    <w:rsid w:val="000D3CA9"/>
    <w:rsid w:val="000D3CF2"/>
    <w:rsid w:val="000D3F8B"/>
    <w:rsid w:val="000D4661"/>
    <w:rsid w:val="000D4F5F"/>
    <w:rsid w:val="000D5FD3"/>
    <w:rsid w:val="000D7614"/>
    <w:rsid w:val="000D7845"/>
    <w:rsid w:val="000E01E8"/>
    <w:rsid w:val="000E0B03"/>
    <w:rsid w:val="000E48B2"/>
    <w:rsid w:val="000E6575"/>
    <w:rsid w:val="000E73CF"/>
    <w:rsid w:val="000F15D5"/>
    <w:rsid w:val="000F1A34"/>
    <w:rsid w:val="000F34C5"/>
    <w:rsid w:val="000F4609"/>
    <w:rsid w:val="000F5315"/>
    <w:rsid w:val="000F561E"/>
    <w:rsid w:val="000F600E"/>
    <w:rsid w:val="00100C6F"/>
    <w:rsid w:val="00101E8B"/>
    <w:rsid w:val="001043AF"/>
    <w:rsid w:val="001054AE"/>
    <w:rsid w:val="00105CC2"/>
    <w:rsid w:val="00106064"/>
    <w:rsid w:val="00106EDE"/>
    <w:rsid w:val="00107A55"/>
    <w:rsid w:val="001103EB"/>
    <w:rsid w:val="00110483"/>
    <w:rsid w:val="00110B3C"/>
    <w:rsid w:val="00111105"/>
    <w:rsid w:val="00111DFE"/>
    <w:rsid w:val="00112187"/>
    <w:rsid w:val="00112B3E"/>
    <w:rsid w:val="00112D8B"/>
    <w:rsid w:val="00115501"/>
    <w:rsid w:val="00115E8D"/>
    <w:rsid w:val="00116668"/>
    <w:rsid w:val="00117D58"/>
    <w:rsid w:val="00120162"/>
    <w:rsid w:val="00120431"/>
    <w:rsid w:val="00120BE4"/>
    <w:rsid w:val="00123A1C"/>
    <w:rsid w:val="00123A5A"/>
    <w:rsid w:val="00123D52"/>
    <w:rsid w:val="001242FF"/>
    <w:rsid w:val="00125116"/>
    <w:rsid w:val="001255CD"/>
    <w:rsid w:val="00126421"/>
    <w:rsid w:val="00126B3A"/>
    <w:rsid w:val="0012725B"/>
    <w:rsid w:val="00127822"/>
    <w:rsid w:val="00127A66"/>
    <w:rsid w:val="0013008D"/>
    <w:rsid w:val="00131764"/>
    <w:rsid w:val="00131E9C"/>
    <w:rsid w:val="00133154"/>
    <w:rsid w:val="00133E20"/>
    <w:rsid w:val="00136AF4"/>
    <w:rsid w:val="00136E24"/>
    <w:rsid w:val="00140FCA"/>
    <w:rsid w:val="001411E1"/>
    <w:rsid w:val="001411FE"/>
    <w:rsid w:val="0014161A"/>
    <w:rsid w:val="00144676"/>
    <w:rsid w:val="00150890"/>
    <w:rsid w:val="00150D0F"/>
    <w:rsid w:val="00151918"/>
    <w:rsid w:val="00154188"/>
    <w:rsid w:val="00157426"/>
    <w:rsid w:val="00157A9C"/>
    <w:rsid w:val="00160C98"/>
    <w:rsid w:val="0016111E"/>
    <w:rsid w:val="00161807"/>
    <w:rsid w:val="00161FEA"/>
    <w:rsid w:val="00162E99"/>
    <w:rsid w:val="001639D0"/>
    <w:rsid w:val="00165B9E"/>
    <w:rsid w:val="00166B89"/>
    <w:rsid w:val="00167096"/>
    <w:rsid w:val="00170366"/>
    <w:rsid w:val="00170750"/>
    <w:rsid w:val="00171691"/>
    <w:rsid w:val="001740EE"/>
    <w:rsid w:val="00175B27"/>
    <w:rsid w:val="00175D0E"/>
    <w:rsid w:val="0017633B"/>
    <w:rsid w:val="00176407"/>
    <w:rsid w:val="0017660B"/>
    <w:rsid w:val="00181CF5"/>
    <w:rsid w:val="00182319"/>
    <w:rsid w:val="00182AEA"/>
    <w:rsid w:val="001847BE"/>
    <w:rsid w:val="00184E9C"/>
    <w:rsid w:val="00187DC1"/>
    <w:rsid w:val="00190B5F"/>
    <w:rsid w:val="0019138D"/>
    <w:rsid w:val="00192B58"/>
    <w:rsid w:val="0019311A"/>
    <w:rsid w:val="00193BD2"/>
    <w:rsid w:val="00193EF7"/>
    <w:rsid w:val="001944C4"/>
    <w:rsid w:val="001968B7"/>
    <w:rsid w:val="00196BDC"/>
    <w:rsid w:val="001A0B7D"/>
    <w:rsid w:val="001A0C6A"/>
    <w:rsid w:val="001A0C98"/>
    <w:rsid w:val="001A1778"/>
    <w:rsid w:val="001A2A9B"/>
    <w:rsid w:val="001A2F21"/>
    <w:rsid w:val="001A36AF"/>
    <w:rsid w:val="001A3E47"/>
    <w:rsid w:val="001A7561"/>
    <w:rsid w:val="001A7CA0"/>
    <w:rsid w:val="001B11C8"/>
    <w:rsid w:val="001B475E"/>
    <w:rsid w:val="001B59CF"/>
    <w:rsid w:val="001B6A66"/>
    <w:rsid w:val="001B6AE7"/>
    <w:rsid w:val="001B7402"/>
    <w:rsid w:val="001C03A0"/>
    <w:rsid w:val="001C0998"/>
    <w:rsid w:val="001C2D69"/>
    <w:rsid w:val="001C3A0B"/>
    <w:rsid w:val="001C3E55"/>
    <w:rsid w:val="001C3F97"/>
    <w:rsid w:val="001C5031"/>
    <w:rsid w:val="001C526C"/>
    <w:rsid w:val="001D1DF5"/>
    <w:rsid w:val="001D20B4"/>
    <w:rsid w:val="001D2917"/>
    <w:rsid w:val="001D2E30"/>
    <w:rsid w:val="001D346B"/>
    <w:rsid w:val="001D3E77"/>
    <w:rsid w:val="001D6793"/>
    <w:rsid w:val="001D76BE"/>
    <w:rsid w:val="001D783A"/>
    <w:rsid w:val="001E2ADE"/>
    <w:rsid w:val="001E2BB5"/>
    <w:rsid w:val="001E3287"/>
    <w:rsid w:val="001E3554"/>
    <w:rsid w:val="001E3587"/>
    <w:rsid w:val="001E3956"/>
    <w:rsid w:val="001E411B"/>
    <w:rsid w:val="001E4645"/>
    <w:rsid w:val="001E64A5"/>
    <w:rsid w:val="001E66B1"/>
    <w:rsid w:val="001E7BB4"/>
    <w:rsid w:val="001F0ED2"/>
    <w:rsid w:val="001F16D6"/>
    <w:rsid w:val="001F2B81"/>
    <w:rsid w:val="001F2BB7"/>
    <w:rsid w:val="001F3491"/>
    <w:rsid w:val="001F42BF"/>
    <w:rsid w:val="001F4E8F"/>
    <w:rsid w:val="001F51CD"/>
    <w:rsid w:val="001F5764"/>
    <w:rsid w:val="001F6317"/>
    <w:rsid w:val="001F63E1"/>
    <w:rsid w:val="001F6F70"/>
    <w:rsid w:val="001F793F"/>
    <w:rsid w:val="002040EA"/>
    <w:rsid w:val="002056AE"/>
    <w:rsid w:val="0020683D"/>
    <w:rsid w:val="002069B9"/>
    <w:rsid w:val="00207FF1"/>
    <w:rsid w:val="00210BA6"/>
    <w:rsid w:val="00213015"/>
    <w:rsid w:val="00213030"/>
    <w:rsid w:val="00213EE1"/>
    <w:rsid w:val="00214D6F"/>
    <w:rsid w:val="00214DF6"/>
    <w:rsid w:val="00215DA0"/>
    <w:rsid w:val="00216369"/>
    <w:rsid w:val="00216757"/>
    <w:rsid w:val="00220906"/>
    <w:rsid w:val="0022107C"/>
    <w:rsid w:val="002212FB"/>
    <w:rsid w:val="00221921"/>
    <w:rsid w:val="0022245A"/>
    <w:rsid w:val="002229E0"/>
    <w:rsid w:val="002229E7"/>
    <w:rsid w:val="00222F75"/>
    <w:rsid w:val="00224070"/>
    <w:rsid w:val="0022644C"/>
    <w:rsid w:val="00226C04"/>
    <w:rsid w:val="00230547"/>
    <w:rsid w:val="00230BE2"/>
    <w:rsid w:val="00230D25"/>
    <w:rsid w:val="00231A77"/>
    <w:rsid w:val="00231C68"/>
    <w:rsid w:val="00231E39"/>
    <w:rsid w:val="00232210"/>
    <w:rsid w:val="002331E3"/>
    <w:rsid w:val="002355A3"/>
    <w:rsid w:val="00236051"/>
    <w:rsid w:val="002362D3"/>
    <w:rsid w:val="00236656"/>
    <w:rsid w:val="002374F8"/>
    <w:rsid w:val="0024119A"/>
    <w:rsid w:val="002412DD"/>
    <w:rsid w:val="00242937"/>
    <w:rsid w:val="00242C71"/>
    <w:rsid w:val="0024323E"/>
    <w:rsid w:val="00243593"/>
    <w:rsid w:val="0024378B"/>
    <w:rsid w:val="00245526"/>
    <w:rsid w:val="002461D2"/>
    <w:rsid w:val="00246CF1"/>
    <w:rsid w:val="002511CF"/>
    <w:rsid w:val="002514A6"/>
    <w:rsid w:val="00251A27"/>
    <w:rsid w:val="00252E25"/>
    <w:rsid w:val="00253489"/>
    <w:rsid w:val="002536CA"/>
    <w:rsid w:val="002537EF"/>
    <w:rsid w:val="00253AF0"/>
    <w:rsid w:val="00253F47"/>
    <w:rsid w:val="002551D9"/>
    <w:rsid w:val="00255C39"/>
    <w:rsid w:val="00255F95"/>
    <w:rsid w:val="00256249"/>
    <w:rsid w:val="00261BB1"/>
    <w:rsid w:val="00261DB4"/>
    <w:rsid w:val="0026341B"/>
    <w:rsid w:val="0026509A"/>
    <w:rsid w:val="00265A2F"/>
    <w:rsid w:val="00265DE3"/>
    <w:rsid w:val="002679E5"/>
    <w:rsid w:val="00271747"/>
    <w:rsid w:val="0027260C"/>
    <w:rsid w:val="0027286B"/>
    <w:rsid w:val="002744DD"/>
    <w:rsid w:val="00274D3F"/>
    <w:rsid w:val="00275472"/>
    <w:rsid w:val="00277382"/>
    <w:rsid w:val="00277BC0"/>
    <w:rsid w:val="002809C1"/>
    <w:rsid w:val="00280A6C"/>
    <w:rsid w:val="00280E80"/>
    <w:rsid w:val="00284678"/>
    <w:rsid w:val="0028665C"/>
    <w:rsid w:val="00287A37"/>
    <w:rsid w:val="00290CA7"/>
    <w:rsid w:val="00291679"/>
    <w:rsid w:val="00291B80"/>
    <w:rsid w:val="00291FCA"/>
    <w:rsid w:val="002928D3"/>
    <w:rsid w:val="0029405F"/>
    <w:rsid w:val="00295C4F"/>
    <w:rsid w:val="00296BEC"/>
    <w:rsid w:val="002A139A"/>
    <w:rsid w:val="002A4D2C"/>
    <w:rsid w:val="002A5D20"/>
    <w:rsid w:val="002A62E1"/>
    <w:rsid w:val="002A62E5"/>
    <w:rsid w:val="002A63A4"/>
    <w:rsid w:val="002A713E"/>
    <w:rsid w:val="002A77D1"/>
    <w:rsid w:val="002B025E"/>
    <w:rsid w:val="002B058F"/>
    <w:rsid w:val="002B113D"/>
    <w:rsid w:val="002B3313"/>
    <w:rsid w:val="002B4319"/>
    <w:rsid w:val="002B4C3A"/>
    <w:rsid w:val="002B5361"/>
    <w:rsid w:val="002B617D"/>
    <w:rsid w:val="002B6577"/>
    <w:rsid w:val="002B67C9"/>
    <w:rsid w:val="002B731F"/>
    <w:rsid w:val="002B7EFC"/>
    <w:rsid w:val="002C1237"/>
    <w:rsid w:val="002C5204"/>
    <w:rsid w:val="002C5AFE"/>
    <w:rsid w:val="002C75CC"/>
    <w:rsid w:val="002D0963"/>
    <w:rsid w:val="002D31CE"/>
    <w:rsid w:val="002D46EF"/>
    <w:rsid w:val="002D4B5C"/>
    <w:rsid w:val="002D504F"/>
    <w:rsid w:val="002D62C5"/>
    <w:rsid w:val="002D753B"/>
    <w:rsid w:val="002D77C5"/>
    <w:rsid w:val="002D7903"/>
    <w:rsid w:val="002E20DD"/>
    <w:rsid w:val="002E3783"/>
    <w:rsid w:val="002E64A4"/>
    <w:rsid w:val="002E69B6"/>
    <w:rsid w:val="002E6F0D"/>
    <w:rsid w:val="002E6FAD"/>
    <w:rsid w:val="002F00BB"/>
    <w:rsid w:val="002F0448"/>
    <w:rsid w:val="002F0CE8"/>
    <w:rsid w:val="002F13C8"/>
    <w:rsid w:val="002F17E3"/>
    <w:rsid w:val="002F2DAF"/>
    <w:rsid w:val="002F45CB"/>
    <w:rsid w:val="002F4B1C"/>
    <w:rsid w:val="002F5770"/>
    <w:rsid w:val="002F5FD5"/>
    <w:rsid w:val="00301B51"/>
    <w:rsid w:val="0030488A"/>
    <w:rsid w:val="0030488D"/>
    <w:rsid w:val="003057B9"/>
    <w:rsid w:val="00305883"/>
    <w:rsid w:val="003065E9"/>
    <w:rsid w:val="00306767"/>
    <w:rsid w:val="00307CB7"/>
    <w:rsid w:val="003100CF"/>
    <w:rsid w:val="003115EA"/>
    <w:rsid w:val="00312D09"/>
    <w:rsid w:val="003139A6"/>
    <w:rsid w:val="003146A1"/>
    <w:rsid w:val="00314B0A"/>
    <w:rsid w:val="003159CC"/>
    <w:rsid w:val="00321619"/>
    <w:rsid w:val="00321860"/>
    <w:rsid w:val="0032373C"/>
    <w:rsid w:val="00323A4F"/>
    <w:rsid w:val="00324670"/>
    <w:rsid w:val="00325655"/>
    <w:rsid w:val="0032707E"/>
    <w:rsid w:val="00327B09"/>
    <w:rsid w:val="0033042F"/>
    <w:rsid w:val="003305D2"/>
    <w:rsid w:val="00330DEB"/>
    <w:rsid w:val="00331DD6"/>
    <w:rsid w:val="00333B2F"/>
    <w:rsid w:val="00334C8C"/>
    <w:rsid w:val="00337AFD"/>
    <w:rsid w:val="0034156F"/>
    <w:rsid w:val="00342B3F"/>
    <w:rsid w:val="00342F7A"/>
    <w:rsid w:val="0034385F"/>
    <w:rsid w:val="00343B02"/>
    <w:rsid w:val="00343B41"/>
    <w:rsid w:val="003443B1"/>
    <w:rsid w:val="00345706"/>
    <w:rsid w:val="0034698E"/>
    <w:rsid w:val="00346E79"/>
    <w:rsid w:val="00347D81"/>
    <w:rsid w:val="00350A64"/>
    <w:rsid w:val="00352435"/>
    <w:rsid w:val="003524EB"/>
    <w:rsid w:val="00353C8D"/>
    <w:rsid w:val="00355A00"/>
    <w:rsid w:val="0035658B"/>
    <w:rsid w:val="00356832"/>
    <w:rsid w:val="0035737D"/>
    <w:rsid w:val="0036011B"/>
    <w:rsid w:val="0036024E"/>
    <w:rsid w:val="0036047E"/>
    <w:rsid w:val="0036113B"/>
    <w:rsid w:val="0036209D"/>
    <w:rsid w:val="00363323"/>
    <w:rsid w:val="00363E63"/>
    <w:rsid w:val="003640E5"/>
    <w:rsid w:val="0036436C"/>
    <w:rsid w:val="00364476"/>
    <w:rsid w:val="00364A8F"/>
    <w:rsid w:val="0036516C"/>
    <w:rsid w:val="0036536C"/>
    <w:rsid w:val="00365D68"/>
    <w:rsid w:val="00366045"/>
    <w:rsid w:val="00366D68"/>
    <w:rsid w:val="00366E5E"/>
    <w:rsid w:val="00367E79"/>
    <w:rsid w:val="00371828"/>
    <w:rsid w:val="00371C85"/>
    <w:rsid w:val="00372FC1"/>
    <w:rsid w:val="00373F9D"/>
    <w:rsid w:val="00374467"/>
    <w:rsid w:val="00374679"/>
    <w:rsid w:val="00374B90"/>
    <w:rsid w:val="0037511B"/>
    <w:rsid w:val="00375A11"/>
    <w:rsid w:val="00376254"/>
    <w:rsid w:val="0037709E"/>
    <w:rsid w:val="003776B8"/>
    <w:rsid w:val="00380056"/>
    <w:rsid w:val="00380721"/>
    <w:rsid w:val="00381F22"/>
    <w:rsid w:val="003831A6"/>
    <w:rsid w:val="0038500A"/>
    <w:rsid w:val="00385765"/>
    <w:rsid w:val="00386C31"/>
    <w:rsid w:val="00390947"/>
    <w:rsid w:val="00392602"/>
    <w:rsid w:val="00394109"/>
    <w:rsid w:val="00394FBC"/>
    <w:rsid w:val="00395BFD"/>
    <w:rsid w:val="003963FA"/>
    <w:rsid w:val="00396859"/>
    <w:rsid w:val="003974F8"/>
    <w:rsid w:val="003A1B12"/>
    <w:rsid w:val="003A23E4"/>
    <w:rsid w:val="003A26B5"/>
    <w:rsid w:val="003A2A54"/>
    <w:rsid w:val="003A4036"/>
    <w:rsid w:val="003A49D8"/>
    <w:rsid w:val="003A58F7"/>
    <w:rsid w:val="003B14A1"/>
    <w:rsid w:val="003B1B85"/>
    <w:rsid w:val="003B2BA9"/>
    <w:rsid w:val="003B2E1F"/>
    <w:rsid w:val="003B4537"/>
    <w:rsid w:val="003B5346"/>
    <w:rsid w:val="003B55C2"/>
    <w:rsid w:val="003B6669"/>
    <w:rsid w:val="003B692B"/>
    <w:rsid w:val="003B76CF"/>
    <w:rsid w:val="003B7B25"/>
    <w:rsid w:val="003C0556"/>
    <w:rsid w:val="003C1005"/>
    <w:rsid w:val="003C121F"/>
    <w:rsid w:val="003C1E32"/>
    <w:rsid w:val="003C2454"/>
    <w:rsid w:val="003C3C52"/>
    <w:rsid w:val="003C4422"/>
    <w:rsid w:val="003C44D9"/>
    <w:rsid w:val="003C4F40"/>
    <w:rsid w:val="003C5FE1"/>
    <w:rsid w:val="003C614E"/>
    <w:rsid w:val="003C689C"/>
    <w:rsid w:val="003C6951"/>
    <w:rsid w:val="003C7F54"/>
    <w:rsid w:val="003D0FA7"/>
    <w:rsid w:val="003D1203"/>
    <w:rsid w:val="003D2A30"/>
    <w:rsid w:val="003D58DF"/>
    <w:rsid w:val="003D6046"/>
    <w:rsid w:val="003D7034"/>
    <w:rsid w:val="003D709F"/>
    <w:rsid w:val="003E0230"/>
    <w:rsid w:val="003E2020"/>
    <w:rsid w:val="003E3D85"/>
    <w:rsid w:val="003E3E95"/>
    <w:rsid w:val="003E405E"/>
    <w:rsid w:val="003E49A6"/>
    <w:rsid w:val="003E5239"/>
    <w:rsid w:val="003E5ADA"/>
    <w:rsid w:val="003E5C15"/>
    <w:rsid w:val="003E6110"/>
    <w:rsid w:val="003E64D6"/>
    <w:rsid w:val="003E6E0C"/>
    <w:rsid w:val="003F30E4"/>
    <w:rsid w:val="003F489A"/>
    <w:rsid w:val="003F4C1B"/>
    <w:rsid w:val="003F5F51"/>
    <w:rsid w:val="003F7CC6"/>
    <w:rsid w:val="0040299F"/>
    <w:rsid w:val="004041D4"/>
    <w:rsid w:val="004043AC"/>
    <w:rsid w:val="00404E1F"/>
    <w:rsid w:val="0040719E"/>
    <w:rsid w:val="004079CD"/>
    <w:rsid w:val="00407F92"/>
    <w:rsid w:val="0041023F"/>
    <w:rsid w:val="004108D6"/>
    <w:rsid w:val="004112CD"/>
    <w:rsid w:val="004123A3"/>
    <w:rsid w:val="0041289B"/>
    <w:rsid w:val="00412D2D"/>
    <w:rsid w:val="00413087"/>
    <w:rsid w:val="00415098"/>
    <w:rsid w:val="004204B9"/>
    <w:rsid w:val="004235EE"/>
    <w:rsid w:val="0042420B"/>
    <w:rsid w:val="00425016"/>
    <w:rsid w:val="0042519D"/>
    <w:rsid w:val="004255B4"/>
    <w:rsid w:val="0042591F"/>
    <w:rsid w:val="00425A43"/>
    <w:rsid w:val="00426011"/>
    <w:rsid w:val="004271E0"/>
    <w:rsid w:val="00427D1A"/>
    <w:rsid w:val="00431E69"/>
    <w:rsid w:val="00431EDD"/>
    <w:rsid w:val="0043332A"/>
    <w:rsid w:val="00433A4D"/>
    <w:rsid w:val="00434A3E"/>
    <w:rsid w:val="00434C25"/>
    <w:rsid w:val="00435F5C"/>
    <w:rsid w:val="004368FB"/>
    <w:rsid w:val="00436BA4"/>
    <w:rsid w:val="00437803"/>
    <w:rsid w:val="004419D5"/>
    <w:rsid w:val="00445483"/>
    <w:rsid w:val="00445954"/>
    <w:rsid w:val="0044595C"/>
    <w:rsid w:val="00446303"/>
    <w:rsid w:val="0044650F"/>
    <w:rsid w:val="00450445"/>
    <w:rsid w:val="00451B53"/>
    <w:rsid w:val="00452589"/>
    <w:rsid w:val="00452804"/>
    <w:rsid w:val="004533D3"/>
    <w:rsid w:val="00453913"/>
    <w:rsid w:val="00454256"/>
    <w:rsid w:val="0045444B"/>
    <w:rsid w:val="00454E68"/>
    <w:rsid w:val="00455141"/>
    <w:rsid w:val="004559D1"/>
    <w:rsid w:val="0045772B"/>
    <w:rsid w:val="00461AEB"/>
    <w:rsid w:val="00461BCB"/>
    <w:rsid w:val="004629DF"/>
    <w:rsid w:val="00462BA6"/>
    <w:rsid w:val="004636A5"/>
    <w:rsid w:val="00464D01"/>
    <w:rsid w:val="00465755"/>
    <w:rsid w:val="00466410"/>
    <w:rsid w:val="00466684"/>
    <w:rsid w:val="00467144"/>
    <w:rsid w:val="0046726B"/>
    <w:rsid w:val="00467D2C"/>
    <w:rsid w:val="004712B8"/>
    <w:rsid w:val="004729A1"/>
    <w:rsid w:val="00472E83"/>
    <w:rsid w:val="00472EF9"/>
    <w:rsid w:val="0047514E"/>
    <w:rsid w:val="00475FC3"/>
    <w:rsid w:val="0047601F"/>
    <w:rsid w:val="00477274"/>
    <w:rsid w:val="0048065F"/>
    <w:rsid w:val="0048123F"/>
    <w:rsid w:val="00485BB1"/>
    <w:rsid w:val="0048612B"/>
    <w:rsid w:val="00493431"/>
    <w:rsid w:val="00494DA7"/>
    <w:rsid w:val="00496E7F"/>
    <w:rsid w:val="004970E5"/>
    <w:rsid w:val="004971B6"/>
    <w:rsid w:val="004979B8"/>
    <w:rsid w:val="00497D53"/>
    <w:rsid w:val="004A02A4"/>
    <w:rsid w:val="004A0CB3"/>
    <w:rsid w:val="004A1379"/>
    <w:rsid w:val="004A2E0B"/>
    <w:rsid w:val="004A37A6"/>
    <w:rsid w:val="004A43EC"/>
    <w:rsid w:val="004A44FE"/>
    <w:rsid w:val="004A574A"/>
    <w:rsid w:val="004A5CA8"/>
    <w:rsid w:val="004A5E7E"/>
    <w:rsid w:val="004A6A8D"/>
    <w:rsid w:val="004B0122"/>
    <w:rsid w:val="004B013F"/>
    <w:rsid w:val="004B0F49"/>
    <w:rsid w:val="004B1640"/>
    <w:rsid w:val="004B235F"/>
    <w:rsid w:val="004B2A84"/>
    <w:rsid w:val="004B415A"/>
    <w:rsid w:val="004B49B6"/>
    <w:rsid w:val="004B596F"/>
    <w:rsid w:val="004C0A16"/>
    <w:rsid w:val="004C11E0"/>
    <w:rsid w:val="004C14EB"/>
    <w:rsid w:val="004C1790"/>
    <w:rsid w:val="004C1CAE"/>
    <w:rsid w:val="004C278D"/>
    <w:rsid w:val="004C2835"/>
    <w:rsid w:val="004C30D1"/>
    <w:rsid w:val="004C35C5"/>
    <w:rsid w:val="004C5D31"/>
    <w:rsid w:val="004C6964"/>
    <w:rsid w:val="004C759B"/>
    <w:rsid w:val="004C783F"/>
    <w:rsid w:val="004D0582"/>
    <w:rsid w:val="004D0C06"/>
    <w:rsid w:val="004D1C88"/>
    <w:rsid w:val="004D1F64"/>
    <w:rsid w:val="004D2BC3"/>
    <w:rsid w:val="004D2D1C"/>
    <w:rsid w:val="004D3558"/>
    <w:rsid w:val="004D3B41"/>
    <w:rsid w:val="004D4114"/>
    <w:rsid w:val="004D4230"/>
    <w:rsid w:val="004D435B"/>
    <w:rsid w:val="004D63EF"/>
    <w:rsid w:val="004D66C9"/>
    <w:rsid w:val="004E09B3"/>
    <w:rsid w:val="004E107A"/>
    <w:rsid w:val="004E1AF2"/>
    <w:rsid w:val="004E1F41"/>
    <w:rsid w:val="004E2181"/>
    <w:rsid w:val="004E25B2"/>
    <w:rsid w:val="004E528D"/>
    <w:rsid w:val="004E5861"/>
    <w:rsid w:val="004E6CBD"/>
    <w:rsid w:val="004F2DE4"/>
    <w:rsid w:val="004F320B"/>
    <w:rsid w:val="004F3835"/>
    <w:rsid w:val="004F568A"/>
    <w:rsid w:val="004F61F1"/>
    <w:rsid w:val="004F7176"/>
    <w:rsid w:val="004F72E3"/>
    <w:rsid w:val="00500BC4"/>
    <w:rsid w:val="005056E9"/>
    <w:rsid w:val="0050596C"/>
    <w:rsid w:val="00506182"/>
    <w:rsid w:val="00506E6D"/>
    <w:rsid w:val="00507E1C"/>
    <w:rsid w:val="0051267C"/>
    <w:rsid w:val="00514F8B"/>
    <w:rsid w:val="005152BF"/>
    <w:rsid w:val="005160A5"/>
    <w:rsid w:val="00516AA6"/>
    <w:rsid w:val="00517F10"/>
    <w:rsid w:val="00520115"/>
    <w:rsid w:val="0052117D"/>
    <w:rsid w:val="005224F3"/>
    <w:rsid w:val="005230DC"/>
    <w:rsid w:val="0052345F"/>
    <w:rsid w:val="0052505D"/>
    <w:rsid w:val="0053165F"/>
    <w:rsid w:val="005321D5"/>
    <w:rsid w:val="005326CC"/>
    <w:rsid w:val="00533109"/>
    <w:rsid w:val="00533DBA"/>
    <w:rsid w:val="00534457"/>
    <w:rsid w:val="005350B7"/>
    <w:rsid w:val="005361E9"/>
    <w:rsid w:val="00537621"/>
    <w:rsid w:val="00540DDE"/>
    <w:rsid w:val="0054158F"/>
    <w:rsid w:val="00541FA3"/>
    <w:rsid w:val="00544194"/>
    <w:rsid w:val="005461A5"/>
    <w:rsid w:val="005468A2"/>
    <w:rsid w:val="00546DBF"/>
    <w:rsid w:val="00547A11"/>
    <w:rsid w:val="00547F35"/>
    <w:rsid w:val="0055114B"/>
    <w:rsid w:val="00555A80"/>
    <w:rsid w:val="00556EE1"/>
    <w:rsid w:val="00561C9A"/>
    <w:rsid w:val="00562A2C"/>
    <w:rsid w:val="00563CF4"/>
    <w:rsid w:val="0056680E"/>
    <w:rsid w:val="00566D6E"/>
    <w:rsid w:val="0056759C"/>
    <w:rsid w:val="00570B57"/>
    <w:rsid w:val="00570F9D"/>
    <w:rsid w:val="005722A8"/>
    <w:rsid w:val="00573CF2"/>
    <w:rsid w:val="0058006D"/>
    <w:rsid w:val="0058052D"/>
    <w:rsid w:val="0058058A"/>
    <w:rsid w:val="005806D5"/>
    <w:rsid w:val="005820F9"/>
    <w:rsid w:val="00583EEC"/>
    <w:rsid w:val="0058526B"/>
    <w:rsid w:val="00586347"/>
    <w:rsid w:val="00594431"/>
    <w:rsid w:val="00594E6B"/>
    <w:rsid w:val="00596202"/>
    <w:rsid w:val="005965AF"/>
    <w:rsid w:val="005966CF"/>
    <w:rsid w:val="005977D2"/>
    <w:rsid w:val="005A076F"/>
    <w:rsid w:val="005A178B"/>
    <w:rsid w:val="005A1911"/>
    <w:rsid w:val="005A2EF5"/>
    <w:rsid w:val="005A3248"/>
    <w:rsid w:val="005A41D3"/>
    <w:rsid w:val="005A6A59"/>
    <w:rsid w:val="005A70C8"/>
    <w:rsid w:val="005A7DEB"/>
    <w:rsid w:val="005B060C"/>
    <w:rsid w:val="005B0A41"/>
    <w:rsid w:val="005B0C7D"/>
    <w:rsid w:val="005B36EA"/>
    <w:rsid w:val="005B377B"/>
    <w:rsid w:val="005B4B43"/>
    <w:rsid w:val="005B4C57"/>
    <w:rsid w:val="005B6FC5"/>
    <w:rsid w:val="005C1F89"/>
    <w:rsid w:val="005C2C5C"/>
    <w:rsid w:val="005C3B6F"/>
    <w:rsid w:val="005C489E"/>
    <w:rsid w:val="005C4D2E"/>
    <w:rsid w:val="005C6026"/>
    <w:rsid w:val="005C6201"/>
    <w:rsid w:val="005D0551"/>
    <w:rsid w:val="005D1DC4"/>
    <w:rsid w:val="005D285A"/>
    <w:rsid w:val="005D2FEF"/>
    <w:rsid w:val="005D3216"/>
    <w:rsid w:val="005D3726"/>
    <w:rsid w:val="005D409D"/>
    <w:rsid w:val="005D71A4"/>
    <w:rsid w:val="005E5A4D"/>
    <w:rsid w:val="005E6BE9"/>
    <w:rsid w:val="005E6F08"/>
    <w:rsid w:val="005E721A"/>
    <w:rsid w:val="005F2004"/>
    <w:rsid w:val="005F30E9"/>
    <w:rsid w:val="005F5C51"/>
    <w:rsid w:val="0060025E"/>
    <w:rsid w:val="006005D5"/>
    <w:rsid w:val="00600E28"/>
    <w:rsid w:val="0060240D"/>
    <w:rsid w:val="0060300C"/>
    <w:rsid w:val="00610502"/>
    <w:rsid w:val="00610A44"/>
    <w:rsid w:val="00612374"/>
    <w:rsid w:val="00613457"/>
    <w:rsid w:val="00613F54"/>
    <w:rsid w:val="00613F73"/>
    <w:rsid w:val="00614A02"/>
    <w:rsid w:val="00623BBE"/>
    <w:rsid w:val="00624052"/>
    <w:rsid w:val="0062536B"/>
    <w:rsid w:val="006259AA"/>
    <w:rsid w:val="00626187"/>
    <w:rsid w:val="006269CE"/>
    <w:rsid w:val="00627500"/>
    <w:rsid w:val="006275D7"/>
    <w:rsid w:val="00632222"/>
    <w:rsid w:val="00632C8E"/>
    <w:rsid w:val="00634549"/>
    <w:rsid w:val="0063497B"/>
    <w:rsid w:val="00636CF3"/>
    <w:rsid w:val="00637D5B"/>
    <w:rsid w:val="00641DA3"/>
    <w:rsid w:val="006421BC"/>
    <w:rsid w:val="00642F62"/>
    <w:rsid w:val="00643ACC"/>
    <w:rsid w:val="00644FBF"/>
    <w:rsid w:val="00650921"/>
    <w:rsid w:val="00651A2E"/>
    <w:rsid w:val="00651F6F"/>
    <w:rsid w:val="0065246F"/>
    <w:rsid w:val="00652795"/>
    <w:rsid w:val="0065447B"/>
    <w:rsid w:val="00654FA7"/>
    <w:rsid w:val="006550DB"/>
    <w:rsid w:val="006571E5"/>
    <w:rsid w:val="006574F8"/>
    <w:rsid w:val="00657585"/>
    <w:rsid w:val="0066117E"/>
    <w:rsid w:val="00662622"/>
    <w:rsid w:val="00662886"/>
    <w:rsid w:val="00662E1E"/>
    <w:rsid w:val="0066322D"/>
    <w:rsid w:val="0066568A"/>
    <w:rsid w:val="00666F48"/>
    <w:rsid w:val="00671853"/>
    <w:rsid w:val="00676F8E"/>
    <w:rsid w:val="00681569"/>
    <w:rsid w:val="00681D49"/>
    <w:rsid w:val="00681FAA"/>
    <w:rsid w:val="006828F4"/>
    <w:rsid w:val="0068388C"/>
    <w:rsid w:val="00684C20"/>
    <w:rsid w:val="006851CA"/>
    <w:rsid w:val="006875F1"/>
    <w:rsid w:val="00687A6B"/>
    <w:rsid w:val="00690BB1"/>
    <w:rsid w:val="00690FA9"/>
    <w:rsid w:val="00694DFC"/>
    <w:rsid w:val="00694E61"/>
    <w:rsid w:val="00695B5D"/>
    <w:rsid w:val="006965FC"/>
    <w:rsid w:val="00696B76"/>
    <w:rsid w:val="006979EF"/>
    <w:rsid w:val="00697B6B"/>
    <w:rsid w:val="006A0703"/>
    <w:rsid w:val="006A15CC"/>
    <w:rsid w:val="006A2C98"/>
    <w:rsid w:val="006A3885"/>
    <w:rsid w:val="006A4111"/>
    <w:rsid w:val="006A595B"/>
    <w:rsid w:val="006A6820"/>
    <w:rsid w:val="006A7079"/>
    <w:rsid w:val="006A7EB4"/>
    <w:rsid w:val="006B05DA"/>
    <w:rsid w:val="006B0C1F"/>
    <w:rsid w:val="006B1F95"/>
    <w:rsid w:val="006B3D3D"/>
    <w:rsid w:val="006B60A0"/>
    <w:rsid w:val="006B67EC"/>
    <w:rsid w:val="006B73B6"/>
    <w:rsid w:val="006B7430"/>
    <w:rsid w:val="006B7DA3"/>
    <w:rsid w:val="006C1331"/>
    <w:rsid w:val="006C2117"/>
    <w:rsid w:val="006C27AE"/>
    <w:rsid w:val="006C2E31"/>
    <w:rsid w:val="006C3418"/>
    <w:rsid w:val="006C3472"/>
    <w:rsid w:val="006C6657"/>
    <w:rsid w:val="006C66CB"/>
    <w:rsid w:val="006C6FC9"/>
    <w:rsid w:val="006C7DB4"/>
    <w:rsid w:val="006D1A02"/>
    <w:rsid w:val="006D205D"/>
    <w:rsid w:val="006D35BD"/>
    <w:rsid w:val="006D3EED"/>
    <w:rsid w:val="006D5A88"/>
    <w:rsid w:val="006D6C5B"/>
    <w:rsid w:val="006D6E78"/>
    <w:rsid w:val="006D7746"/>
    <w:rsid w:val="006E1C81"/>
    <w:rsid w:val="006E4A20"/>
    <w:rsid w:val="006E4E20"/>
    <w:rsid w:val="006E5852"/>
    <w:rsid w:val="006E5C33"/>
    <w:rsid w:val="006E6B3C"/>
    <w:rsid w:val="006F02A9"/>
    <w:rsid w:val="006F03C5"/>
    <w:rsid w:val="006F3B53"/>
    <w:rsid w:val="006F4C3B"/>
    <w:rsid w:val="006F51A4"/>
    <w:rsid w:val="006F5CD3"/>
    <w:rsid w:val="006F66C0"/>
    <w:rsid w:val="006F7634"/>
    <w:rsid w:val="00700624"/>
    <w:rsid w:val="0070153C"/>
    <w:rsid w:val="007016EF"/>
    <w:rsid w:val="00704450"/>
    <w:rsid w:val="00705125"/>
    <w:rsid w:val="007121F2"/>
    <w:rsid w:val="00714319"/>
    <w:rsid w:val="00714CE7"/>
    <w:rsid w:val="00715D17"/>
    <w:rsid w:val="0072084E"/>
    <w:rsid w:val="00723863"/>
    <w:rsid w:val="00723D16"/>
    <w:rsid w:val="00724003"/>
    <w:rsid w:val="00725CF3"/>
    <w:rsid w:val="00726253"/>
    <w:rsid w:val="0073092F"/>
    <w:rsid w:val="00731125"/>
    <w:rsid w:val="00731B6F"/>
    <w:rsid w:val="00732DCF"/>
    <w:rsid w:val="00732F43"/>
    <w:rsid w:val="007332C7"/>
    <w:rsid w:val="0073359E"/>
    <w:rsid w:val="00736AAC"/>
    <w:rsid w:val="00737361"/>
    <w:rsid w:val="0074452D"/>
    <w:rsid w:val="0074466E"/>
    <w:rsid w:val="00744E82"/>
    <w:rsid w:val="00744F8D"/>
    <w:rsid w:val="0074504D"/>
    <w:rsid w:val="00746421"/>
    <w:rsid w:val="00750B0D"/>
    <w:rsid w:val="007511AD"/>
    <w:rsid w:val="00751346"/>
    <w:rsid w:val="007534AD"/>
    <w:rsid w:val="00757042"/>
    <w:rsid w:val="00761663"/>
    <w:rsid w:val="00762194"/>
    <w:rsid w:val="00763A41"/>
    <w:rsid w:val="00764451"/>
    <w:rsid w:val="00766241"/>
    <w:rsid w:val="00767FD3"/>
    <w:rsid w:val="00770568"/>
    <w:rsid w:val="00771468"/>
    <w:rsid w:val="00771D42"/>
    <w:rsid w:val="00772972"/>
    <w:rsid w:val="007732FF"/>
    <w:rsid w:val="007759BB"/>
    <w:rsid w:val="00776B2B"/>
    <w:rsid w:val="00777337"/>
    <w:rsid w:val="0077790E"/>
    <w:rsid w:val="0078321F"/>
    <w:rsid w:val="00783749"/>
    <w:rsid w:val="0078580A"/>
    <w:rsid w:val="00785F1B"/>
    <w:rsid w:val="00786303"/>
    <w:rsid w:val="00787A2D"/>
    <w:rsid w:val="00792840"/>
    <w:rsid w:val="0079410F"/>
    <w:rsid w:val="00795200"/>
    <w:rsid w:val="0079570E"/>
    <w:rsid w:val="007971E2"/>
    <w:rsid w:val="00797A4C"/>
    <w:rsid w:val="00797EEE"/>
    <w:rsid w:val="007A0845"/>
    <w:rsid w:val="007A0B59"/>
    <w:rsid w:val="007A1195"/>
    <w:rsid w:val="007A1CD0"/>
    <w:rsid w:val="007A2B91"/>
    <w:rsid w:val="007A3A82"/>
    <w:rsid w:val="007A3BE9"/>
    <w:rsid w:val="007A414F"/>
    <w:rsid w:val="007A4A97"/>
    <w:rsid w:val="007A64FE"/>
    <w:rsid w:val="007A79D4"/>
    <w:rsid w:val="007A7F07"/>
    <w:rsid w:val="007B189A"/>
    <w:rsid w:val="007B3A24"/>
    <w:rsid w:val="007B6C89"/>
    <w:rsid w:val="007B7110"/>
    <w:rsid w:val="007B7DD5"/>
    <w:rsid w:val="007C053B"/>
    <w:rsid w:val="007C250D"/>
    <w:rsid w:val="007C26AA"/>
    <w:rsid w:val="007C3D38"/>
    <w:rsid w:val="007C48CF"/>
    <w:rsid w:val="007C4FF4"/>
    <w:rsid w:val="007C5680"/>
    <w:rsid w:val="007C5AA5"/>
    <w:rsid w:val="007D04E4"/>
    <w:rsid w:val="007D0666"/>
    <w:rsid w:val="007D0791"/>
    <w:rsid w:val="007D164F"/>
    <w:rsid w:val="007D1929"/>
    <w:rsid w:val="007D3276"/>
    <w:rsid w:val="007D3896"/>
    <w:rsid w:val="007D4A37"/>
    <w:rsid w:val="007D6643"/>
    <w:rsid w:val="007D7337"/>
    <w:rsid w:val="007E0E38"/>
    <w:rsid w:val="007E1F88"/>
    <w:rsid w:val="007E33D8"/>
    <w:rsid w:val="007E659C"/>
    <w:rsid w:val="007F1307"/>
    <w:rsid w:val="007F23CF"/>
    <w:rsid w:val="007F4A95"/>
    <w:rsid w:val="007F6069"/>
    <w:rsid w:val="007F6635"/>
    <w:rsid w:val="007F6B23"/>
    <w:rsid w:val="00800BCD"/>
    <w:rsid w:val="00801BB8"/>
    <w:rsid w:val="00801D7A"/>
    <w:rsid w:val="00804294"/>
    <w:rsid w:val="00804AA4"/>
    <w:rsid w:val="0080541B"/>
    <w:rsid w:val="00805D7C"/>
    <w:rsid w:val="00806AAF"/>
    <w:rsid w:val="00810887"/>
    <w:rsid w:val="00811223"/>
    <w:rsid w:val="00812D81"/>
    <w:rsid w:val="00820AB1"/>
    <w:rsid w:val="00821DA4"/>
    <w:rsid w:val="00822CF5"/>
    <w:rsid w:val="00823764"/>
    <w:rsid w:val="00825605"/>
    <w:rsid w:val="00825E0B"/>
    <w:rsid w:val="0083025B"/>
    <w:rsid w:val="0083059C"/>
    <w:rsid w:val="0083153C"/>
    <w:rsid w:val="0083204F"/>
    <w:rsid w:val="00832953"/>
    <w:rsid w:val="008329EF"/>
    <w:rsid w:val="00832B61"/>
    <w:rsid w:val="00835A2A"/>
    <w:rsid w:val="00835C00"/>
    <w:rsid w:val="00835F14"/>
    <w:rsid w:val="008368E5"/>
    <w:rsid w:val="00840074"/>
    <w:rsid w:val="0084137E"/>
    <w:rsid w:val="0084348E"/>
    <w:rsid w:val="008442F2"/>
    <w:rsid w:val="00844F64"/>
    <w:rsid w:val="00845242"/>
    <w:rsid w:val="00845370"/>
    <w:rsid w:val="00845DC7"/>
    <w:rsid w:val="008463FB"/>
    <w:rsid w:val="00846728"/>
    <w:rsid w:val="00850E8B"/>
    <w:rsid w:val="0085122F"/>
    <w:rsid w:val="00851EE2"/>
    <w:rsid w:val="00852E3D"/>
    <w:rsid w:val="0085329C"/>
    <w:rsid w:val="008547C6"/>
    <w:rsid w:val="008555F3"/>
    <w:rsid w:val="00855A4A"/>
    <w:rsid w:val="00860582"/>
    <w:rsid w:val="00861B70"/>
    <w:rsid w:val="00862241"/>
    <w:rsid w:val="008628EC"/>
    <w:rsid w:val="00862CCA"/>
    <w:rsid w:val="008649A7"/>
    <w:rsid w:val="00865F08"/>
    <w:rsid w:val="008666BF"/>
    <w:rsid w:val="00870583"/>
    <w:rsid w:val="00871C03"/>
    <w:rsid w:val="00872F5B"/>
    <w:rsid w:val="00873251"/>
    <w:rsid w:val="00873C52"/>
    <w:rsid w:val="00874615"/>
    <w:rsid w:val="008752A0"/>
    <w:rsid w:val="0087735C"/>
    <w:rsid w:val="00877AB3"/>
    <w:rsid w:val="00880A84"/>
    <w:rsid w:val="00882728"/>
    <w:rsid w:val="00882BE5"/>
    <w:rsid w:val="00882DB5"/>
    <w:rsid w:val="008831BC"/>
    <w:rsid w:val="0088366A"/>
    <w:rsid w:val="00883786"/>
    <w:rsid w:val="00886168"/>
    <w:rsid w:val="00886885"/>
    <w:rsid w:val="00886AD3"/>
    <w:rsid w:val="00887D7E"/>
    <w:rsid w:val="0089014D"/>
    <w:rsid w:val="00890A09"/>
    <w:rsid w:val="00890C42"/>
    <w:rsid w:val="00891380"/>
    <w:rsid w:val="0089259B"/>
    <w:rsid w:val="00892FBF"/>
    <w:rsid w:val="008944CD"/>
    <w:rsid w:val="0089526A"/>
    <w:rsid w:val="008953B6"/>
    <w:rsid w:val="00895A6D"/>
    <w:rsid w:val="00896CDC"/>
    <w:rsid w:val="00897374"/>
    <w:rsid w:val="00897552"/>
    <w:rsid w:val="00897E6F"/>
    <w:rsid w:val="008A0844"/>
    <w:rsid w:val="008A14E9"/>
    <w:rsid w:val="008A262F"/>
    <w:rsid w:val="008A2E00"/>
    <w:rsid w:val="008A2E29"/>
    <w:rsid w:val="008A35B3"/>
    <w:rsid w:val="008A378E"/>
    <w:rsid w:val="008A3BAE"/>
    <w:rsid w:val="008A3FB4"/>
    <w:rsid w:val="008A5482"/>
    <w:rsid w:val="008A60FC"/>
    <w:rsid w:val="008A7049"/>
    <w:rsid w:val="008A7949"/>
    <w:rsid w:val="008A7B5F"/>
    <w:rsid w:val="008B0418"/>
    <w:rsid w:val="008B166E"/>
    <w:rsid w:val="008B1DC9"/>
    <w:rsid w:val="008B23C9"/>
    <w:rsid w:val="008B2869"/>
    <w:rsid w:val="008B29C1"/>
    <w:rsid w:val="008B4550"/>
    <w:rsid w:val="008B464B"/>
    <w:rsid w:val="008B7326"/>
    <w:rsid w:val="008C04C4"/>
    <w:rsid w:val="008C32FE"/>
    <w:rsid w:val="008C3D66"/>
    <w:rsid w:val="008C5025"/>
    <w:rsid w:val="008D03DA"/>
    <w:rsid w:val="008D4B80"/>
    <w:rsid w:val="008D5F9A"/>
    <w:rsid w:val="008D65E4"/>
    <w:rsid w:val="008D7B37"/>
    <w:rsid w:val="008E0B10"/>
    <w:rsid w:val="008E1C1D"/>
    <w:rsid w:val="008E245D"/>
    <w:rsid w:val="008E4669"/>
    <w:rsid w:val="008E65B2"/>
    <w:rsid w:val="008E7143"/>
    <w:rsid w:val="008E7947"/>
    <w:rsid w:val="008F2C7A"/>
    <w:rsid w:val="008F428F"/>
    <w:rsid w:val="008F453E"/>
    <w:rsid w:val="008F4BDC"/>
    <w:rsid w:val="008F4CB9"/>
    <w:rsid w:val="008F66F2"/>
    <w:rsid w:val="008F686F"/>
    <w:rsid w:val="009013CC"/>
    <w:rsid w:val="00901496"/>
    <w:rsid w:val="00902732"/>
    <w:rsid w:val="00902C77"/>
    <w:rsid w:val="00904132"/>
    <w:rsid w:val="009046AC"/>
    <w:rsid w:val="00905922"/>
    <w:rsid w:val="0090688B"/>
    <w:rsid w:val="0090766F"/>
    <w:rsid w:val="00907B7D"/>
    <w:rsid w:val="00910265"/>
    <w:rsid w:val="00910792"/>
    <w:rsid w:val="00910A6B"/>
    <w:rsid w:val="00911C89"/>
    <w:rsid w:val="00912E9F"/>
    <w:rsid w:val="0091385F"/>
    <w:rsid w:val="009155DB"/>
    <w:rsid w:val="0091670B"/>
    <w:rsid w:val="00916FC4"/>
    <w:rsid w:val="0091753E"/>
    <w:rsid w:val="00920B32"/>
    <w:rsid w:val="00921090"/>
    <w:rsid w:val="00922ABB"/>
    <w:rsid w:val="00923046"/>
    <w:rsid w:val="00924826"/>
    <w:rsid w:val="00926E02"/>
    <w:rsid w:val="0092788E"/>
    <w:rsid w:val="00927923"/>
    <w:rsid w:val="00930000"/>
    <w:rsid w:val="00930F9F"/>
    <w:rsid w:val="00934C66"/>
    <w:rsid w:val="0093604B"/>
    <w:rsid w:val="00936BD2"/>
    <w:rsid w:val="009409A8"/>
    <w:rsid w:val="00941284"/>
    <w:rsid w:val="00941650"/>
    <w:rsid w:val="009419F2"/>
    <w:rsid w:val="00941D69"/>
    <w:rsid w:val="00942927"/>
    <w:rsid w:val="00942D32"/>
    <w:rsid w:val="00943191"/>
    <w:rsid w:val="00943A1A"/>
    <w:rsid w:val="009446E5"/>
    <w:rsid w:val="009455E8"/>
    <w:rsid w:val="00946C4C"/>
    <w:rsid w:val="009470CD"/>
    <w:rsid w:val="00947144"/>
    <w:rsid w:val="00950F3C"/>
    <w:rsid w:val="0095229A"/>
    <w:rsid w:val="00954A71"/>
    <w:rsid w:val="0095573C"/>
    <w:rsid w:val="00957866"/>
    <w:rsid w:val="00957EAF"/>
    <w:rsid w:val="00962011"/>
    <w:rsid w:val="009640CE"/>
    <w:rsid w:val="00966B50"/>
    <w:rsid w:val="00971237"/>
    <w:rsid w:val="00971564"/>
    <w:rsid w:val="00971FEA"/>
    <w:rsid w:val="00972DAE"/>
    <w:rsid w:val="0097375C"/>
    <w:rsid w:val="009740C1"/>
    <w:rsid w:val="0097488C"/>
    <w:rsid w:val="00974CB2"/>
    <w:rsid w:val="009805EA"/>
    <w:rsid w:val="0098239E"/>
    <w:rsid w:val="00982916"/>
    <w:rsid w:val="00982A57"/>
    <w:rsid w:val="0098300A"/>
    <w:rsid w:val="009840A7"/>
    <w:rsid w:val="00985024"/>
    <w:rsid w:val="00985EE4"/>
    <w:rsid w:val="009878CC"/>
    <w:rsid w:val="00987C68"/>
    <w:rsid w:val="009908D8"/>
    <w:rsid w:val="009918B9"/>
    <w:rsid w:val="009930B0"/>
    <w:rsid w:val="009934E3"/>
    <w:rsid w:val="00993C23"/>
    <w:rsid w:val="0099530C"/>
    <w:rsid w:val="009A0978"/>
    <w:rsid w:val="009A1E12"/>
    <w:rsid w:val="009A7163"/>
    <w:rsid w:val="009B0988"/>
    <w:rsid w:val="009B1E15"/>
    <w:rsid w:val="009B2807"/>
    <w:rsid w:val="009B2AC9"/>
    <w:rsid w:val="009B402D"/>
    <w:rsid w:val="009B7DD8"/>
    <w:rsid w:val="009C0199"/>
    <w:rsid w:val="009C03F4"/>
    <w:rsid w:val="009C097B"/>
    <w:rsid w:val="009C1BE7"/>
    <w:rsid w:val="009C30AD"/>
    <w:rsid w:val="009C337E"/>
    <w:rsid w:val="009C349F"/>
    <w:rsid w:val="009C3BBA"/>
    <w:rsid w:val="009C4C87"/>
    <w:rsid w:val="009C50C6"/>
    <w:rsid w:val="009C6CAF"/>
    <w:rsid w:val="009D0E1C"/>
    <w:rsid w:val="009D311B"/>
    <w:rsid w:val="009D40AD"/>
    <w:rsid w:val="009D423E"/>
    <w:rsid w:val="009D4435"/>
    <w:rsid w:val="009D4D3F"/>
    <w:rsid w:val="009D7F16"/>
    <w:rsid w:val="009E03EE"/>
    <w:rsid w:val="009E0CF9"/>
    <w:rsid w:val="009E0FC2"/>
    <w:rsid w:val="009E1119"/>
    <w:rsid w:val="009E1137"/>
    <w:rsid w:val="009E1A2A"/>
    <w:rsid w:val="009E3221"/>
    <w:rsid w:val="009E520E"/>
    <w:rsid w:val="009E540B"/>
    <w:rsid w:val="009E599B"/>
    <w:rsid w:val="009E5C93"/>
    <w:rsid w:val="009E630F"/>
    <w:rsid w:val="009E728A"/>
    <w:rsid w:val="009E7D32"/>
    <w:rsid w:val="009F074F"/>
    <w:rsid w:val="009F100D"/>
    <w:rsid w:val="009F1167"/>
    <w:rsid w:val="009F2107"/>
    <w:rsid w:val="009F26A9"/>
    <w:rsid w:val="009F3678"/>
    <w:rsid w:val="009F4F28"/>
    <w:rsid w:val="009F5072"/>
    <w:rsid w:val="009F55E3"/>
    <w:rsid w:val="009F6F44"/>
    <w:rsid w:val="009F75CB"/>
    <w:rsid w:val="00A004DC"/>
    <w:rsid w:val="00A02FA9"/>
    <w:rsid w:val="00A0343D"/>
    <w:rsid w:val="00A03639"/>
    <w:rsid w:val="00A05383"/>
    <w:rsid w:val="00A05AF7"/>
    <w:rsid w:val="00A05EC5"/>
    <w:rsid w:val="00A06AAA"/>
    <w:rsid w:val="00A072AA"/>
    <w:rsid w:val="00A107AD"/>
    <w:rsid w:val="00A129FF"/>
    <w:rsid w:val="00A14AF4"/>
    <w:rsid w:val="00A152C8"/>
    <w:rsid w:val="00A15C73"/>
    <w:rsid w:val="00A15DA9"/>
    <w:rsid w:val="00A1708B"/>
    <w:rsid w:val="00A17AE2"/>
    <w:rsid w:val="00A21B66"/>
    <w:rsid w:val="00A22817"/>
    <w:rsid w:val="00A236E8"/>
    <w:rsid w:val="00A240AD"/>
    <w:rsid w:val="00A242E2"/>
    <w:rsid w:val="00A267AB"/>
    <w:rsid w:val="00A26C96"/>
    <w:rsid w:val="00A2750E"/>
    <w:rsid w:val="00A30DB1"/>
    <w:rsid w:val="00A3349E"/>
    <w:rsid w:val="00A34D93"/>
    <w:rsid w:val="00A35FCE"/>
    <w:rsid w:val="00A37E11"/>
    <w:rsid w:val="00A42839"/>
    <w:rsid w:val="00A42EA6"/>
    <w:rsid w:val="00A438E1"/>
    <w:rsid w:val="00A451E3"/>
    <w:rsid w:val="00A45AD5"/>
    <w:rsid w:val="00A45D43"/>
    <w:rsid w:val="00A47428"/>
    <w:rsid w:val="00A501C9"/>
    <w:rsid w:val="00A501E1"/>
    <w:rsid w:val="00A51E8E"/>
    <w:rsid w:val="00A52D9C"/>
    <w:rsid w:val="00A549BD"/>
    <w:rsid w:val="00A5668B"/>
    <w:rsid w:val="00A575FA"/>
    <w:rsid w:val="00A57DF9"/>
    <w:rsid w:val="00A62351"/>
    <w:rsid w:val="00A63139"/>
    <w:rsid w:val="00A64509"/>
    <w:rsid w:val="00A64DA4"/>
    <w:rsid w:val="00A65956"/>
    <w:rsid w:val="00A65D2C"/>
    <w:rsid w:val="00A6690F"/>
    <w:rsid w:val="00A703DF"/>
    <w:rsid w:val="00A7050D"/>
    <w:rsid w:val="00A72977"/>
    <w:rsid w:val="00A72F92"/>
    <w:rsid w:val="00A73656"/>
    <w:rsid w:val="00A7365D"/>
    <w:rsid w:val="00A736A0"/>
    <w:rsid w:val="00A748A8"/>
    <w:rsid w:val="00A75761"/>
    <w:rsid w:val="00A76391"/>
    <w:rsid w:val="00A77A03"/>
    <w:rsid w:val="00A807D0"/>
    <w:rsid w:val="00A80C3E"/>
    <w:rsid w:val="00A81828"/>
    <w:rsid w:val="00A82D1B"/>
    <w:rsid w:val="00A82D9D"/>
    <w:rsid w:val="00A8329F"/>
    <w:rsid w:val="00A8549D"/>
    <w:rsid w:val="00A87E78"/>
    <w:rsid w:val="00A91FD7"/>
    <w:rsid w:val="00A93BFF"/>
    <w:rsid w:val="00A94FD6"/>
    <w:rsid w:val="00A96032"/>
    <w:rsid w:val="00AA0B7E"/>
    <w:rsid w:val="00AA17CC"/>
    <w:rsid w:val="00AA1F25"/>
    <w:rsid w:val="00AA271E"/>
    <w:rsid w:val="00AA3703"/>
    <w:rsid w:val="00AA5546"/>
    <w:rsid w:val="00AA6594"/>
    <w:rsid w:val="00AA6CDE"/>
    <w:rsid w:val="00AB0029"/>
    <w:rsid w:val="00AB0C65"/>
    <w:rsid w:val="00AB259B"/>
    <w:rsid w:val="00AB2862"/>
    <w:rsid w:val="00AB6034"/>
    <w:rsid w:val="00AB78C2"/>
    <w:rsid w:val="00AC1B56"/>
    <w:rsid w:val="00AC328B"/>
    <w:rsid w:val="00AC366E"/>
    <w:rsid w:val="00AC6654"/>
    <w:rsid w:val="00AC7A8C"/>
    <w:rsid w:val="00AD03E5"/>
    <w:rsid w:val="00AD57E2"/>
    <w:rsid w:val="00AD62C9"/>
    <w:rsid w:val="00AD6638"/>
    <w:rsid w:val="00AD675D"/>
    <w:rsid w:val="00AD6EFF"/>
    <w:rsid w:val="00AD70AE"/>
    <w:rsid w:val="00AD7A2B"/>
    <w:rsid w:val="00AD7DD7"/>
    <w:rsid w:val="00AE2753"/>
    <w:rsid w:val="00AE3184"/>
    <w:rsid w:val="00AE3298"/>
    <w:rsid w:val="00AE3796"/>
    <w:rsid w:val="00AE3A0D"/>
    <w:rsid w:val="00AE5CA1"/>
    <w:rsid w:val="00AE6F57"/>
    <w:rsid w:val="00AE74D8"/>
    <w:rsid w:val="00AF0FC3"/>
    <w:rsid w:val="00AF17FE"/>
    <w:rsid w:val="00AF1FB6"/>
    <w:rsid w:val="00AF25CC"/>
    <w:rsid w:val="00AF3058"/>
    <w:rsid w:val="00AF351B"/>
    <w:rsid w:val="00AF40B9"/>
    <w:rsid w:val="00AF49EC"/>
    <w:rsid w:val="00AF5265"/>
    <w:rsid w:val="00AF59A1"/>
    <w:rsid w:val="00AF5EE3"/>
    <w:rsid w:val="00AF63FF"/>
    <w:rsid w:val="00AF65E5"/>
    <w:rsid w:val="00AF6CE4"/>
    <w:rsid w:val="00AF794B"/>
    <w:rsid w:val="00AF7D8F"/>
    <w:rsid w:val="00B00A6A"/>
    <w:rsid w:val="00B00E5E"/>
    <w:rsid w:val="00B0308D"/>
    <w:rsid w:val="00B03A44"/>
    <w:rsid w:val="00B041F7"/>
    <w:rsid w:val="00B056E5"/>
    <w:rsid w:val="00B057FE"/>
    <w:rsid w:val="00B07464"/>
    <w:rsid w:val="00B10FE7"/>
    <w:rsid w:val="00B119A0"/>
    <w:rsid w:val="00B11BB6"/>
    <w:rsid w:val="00B12AB7"/>
    <w:rsid w:val="00B139DB"/>
    <w:rsid w:val="00B144A1"/>
    <w:rsid w:val="00B15728"/>
    <w:rsid w:val="00B15984"/>
    <w:rsid w:val="00B159C5"/>
    <w:rsid w:val="00B165A9"/>
    <w:rsid w:val="00B1725B"/>
    <w:rsid w:val="00B17A14"/>
    <w:rsid w:val="00B17F3C"/>
    <w:rsid w:val="00B20498"/>
    <w:rsid w:val="00B21996"/>
    <w:rsid w:val="00B21C76"/>
    <w:rsid w:val="00B21D0B"/>
    <w:rsid w:val="00B220A3"/>
    <w:rsid w:val="00B226C8"/>
    <w:rsid w:val="00B26008"/>
    <w:rsid w:val="00B263E9"/>
    <w:rsid w:val="00B2692B"/>
    <w:rsid w:val="00B30231"/>
    <w:rsid w:val="00B30548"/>
    <w:rsid w:val="00B32724"/>
    <w:rsid w:val="00B32FB7"/>
    <w:rsid w:val="00B33D70"/>
    <w:rsid w:val="00B34717"/>
    <w:rsid w:val="00B356B6"/>
    <w:rsid w:val="00B35F30"/>
    <w:rsid w:val="00B36453"/>
    <w:rsid w:val="00B3704F"/>
    <w:rsid w:val="00B37413"/>
    <w:rsid w:val="00B40FC8"/>
    <w:rsid w:val="00B41FFD"/>
    <w:rsid w:val="00B42B9C"/>
    <w:rsid w:val="00B431CE"/>
    <w:rsid w:val="00B439BC"/>
    <w:rsid w:val="00B43A20"/>
    <w:rsid w:val="00B451B6"/>
    <w:rsid w:val="00B460FC"/>
    <w:rsid w:val="00B479C3"/>
    <w:rsid w:val="00B5050F"/>
    <w:rsid w:val="00B511B5"/>
    <w:rsid w:val="00B52F7E"/>
    <w:rsid w:val="00B545B7"/>
    <w:rsid w:val="00B56388"/>
    <w:rsid w:val="00B5687F"/>
    <w:rsid w:val="00B57625"/>
    <w:rsid w:val="00B614F9"/>
    <w:rsid w:val="00B615A1"/>
    <w:rsid w:val="00B61616"/>
    <w:rsid w:val="00B63B74"/>
    <w:rsid w:val="00B64DC4"/>
    <w:rsid w:val="00B64DDC"/>
    <w:rsid w:val="00B67766"/>
    <w:rsid w:val="00B701D9"/>
    <w:rsid w:val="00B72251"/>
    <w:rsid w:val="00B73325"/>
    <w:rsid w:val="00B738F6"/>
    <w:rsid w:val="00B73ED9"/>
    <w:rsid w:val="00B7450D"/>
    <w:rsid w:val="00B75B8C"/>
    <w:rsid w:val="00B76526"/>
    <w:rsid w:val="00B77B03"/>
    <w:rsid w:val="00B811AD"/>
    <w:rsid w:val="00B8264C"/>
    <w:rsid w:val="00B82B15"/>
    <w:rsid w:val="00B8300F"/>
    <w:rsid w:val="00B837FE"/>
    <w:rsid w:val="00B83908"/>
    <w:rsid w:val="00B86CDC"/>
    <w:rsid w:val="00B92DA1"/>
    <w:rsid w:val="00B9429F"/>
    <w:rsid w:val="00B950D4"/>
    <w:rsid w:val="00B964FC"/>
    <w:rsid w:val="00B96AAF"/>
    <w:rsid w:val="00B976DE"/>
    <w:rsid w:val="00BA06C6"/>
    <w:rsid w:val="00BA10BC"/>
    <w:rsid w:val="00BA17CB"/>
    <w:rsid w:val="00BA18D3"/>
    <w:rsid w:val="00BA1BAE"/>
    <w:rsid w:val="00BA1DBC"/>
    <w:rsid w:val="00BA206E"/>
    <w:rsid w:val="00BA2BDE"/>
    <w:rsid w:val="00BA2F5A"/>
    <w:rsid w:val="00BA34D4"/>
    <w:rsid w:val="00BA4013"/>
    <w:rsid w:val="00BA4836"/>
    <w:rsid w:val="00BA51FC"/>
    <w:rsid w:val="00BA5775"/>
    <w:rsid w:val="00BA6E36"/>
    <w:rsid w:val="00BA715B"/>
    <w:rsid w:val="00BB2464"/>
    <w:rsid w:val="00BB31C5"/>
    <w:rsid w:val="00BB31FB"/>
    <w:rsid w:val="00BB361C"/>
    <w:rsid w:val="00BB439F"/>
    <w:rsid w:val="00BB596B"/>
    <w:rsid w:val="00BB6063"/>
    <w:rsid w:val="00BB6DF6"/>
    <w:rsid w:val="00BB73B2"/>
    <w:rsid w:val="00BB76C2"/>
    <w:rsid w:val="00BC08EA"/>
    <w:rsid w:val="00BC1674"/>
    <w:rsid w:val="00BC41EA"/>
    <w:rsid w:val="00BC428C"/>
    <w:rsid w:val="00BC6771"/>
    <w:rsid w:val="00BC7B39"/>
    <w:rsid w:val="00BD11DE"/>
    <w:rsid w:val="00BD18F1"/>
    <w:rsid w:val="00BD1FEF"/>
    <w:rsid w:val="00BD270C"/>
    <w:rsid w:val="00BD29E0"/>
    <w:rsid w:val="00BD2ED0"/>
    <w:rsid w:val="00BD4171"/>
    <w:rsid w:val="00BD5895"/>
    <w:rsid w:val="00BD5920"/>
    <w:rsid w:val="00BD6B2F"/>
    <w:rsid w:val="00BE0385"/>
    <w:rsid w:val="00BE0B45"/>
    <w:rsid w:val="00BE4047"/>
    <w:rsid w:val="00BE4D0E"/>
    <w:rsid w:val="00BE692D"/>
    <w:rsid w:val="00BF2574"/>
    <w:rsid w:val="00BF25B1"/>
    <w:rsid w:val="00BF2667"/>
    <w:rsid w:val="00BF2BFC"/>
    <w:rsid w:val="00BF2F81"/>
    <w:rsid w:val="00BF39BE"/>
    <w:rsid w:val="00BF3A51"/>
    <w:rsid w:val="00BF3E39"/>
    <w:rsid w:val="00BF4615"/>
    <w:rsid w:val="00BF4998"/>
    <w:rsid w:val="00BF5655"/>
    <w:rsid w:val="00BF615A"/>
    <w:rsid w:val="00BF6382"/>
    <w:rsid w:val="00BF6401"/>
    <w:rsid w:val="00BF6452"/>
    <w:rsid w:val="00BF64FF"/>
    <w:rsid w:val="00C0394F"/>
    <w:rsid w:val="00C053D9"/>
    <w:rsid w:val="00C065C3"/>
    <w:rsid w:val="00C074CC"/>
    <w:rsid w:val="00C07AA8"/>
    <w:rsid w:val="00C101AE"/>
    <w:rsid w:val="00C11346"/>
    <w:rsid w:val="00C11F86"/>
    <w:rsid w:val="00C14001"/>
    <w:rsid w:val="00C143E2"/>
    <w:rsid w:val="00C169C0"/>
    <w:rsid w:val="00C170D6"/>
    <w:rsid w:val="00C211FC"/>
    <w:rsid w:val="00C23A4F"/>
    <w:rsid w:val="00C24176"/>
    <w:rsid w:val="00C26C8D"/>
    <w:rsid w:val="00C3081E"/>
    <w:rsid w:val="00C31DD3"/>
    <w:rsid w:val="00C3799E"/>
    <w:rsid w:val="00C452C6"/>
    <w:rsid w:val="00C46940"/>
    <w:rsid w:val="00C46E3B"/>
    <w:rsid w:val="00C46FBB"/>
    <w:rsid w:val="00C54755"/>
    <w:rsid w:val="00C55A27"/>
    <w:rsid w:val="00C569F2"/>
    <w:rsid w:val="00C57504"/>
    <w:rsid w:val="00C57605"/>
    <w:rsid w:val="00C64143"/>
    <w:rsid w:val="00C659D7"/>
    <w:rsid w:val="00C65B2C"/>
    <w:rsid w:val="00C662C8"/>
    <w:rsid w:val="00C71B71"/>
    <w:rsid w:val="00C72110"/>
    <w:rsid w:val="00C73E30"/>
    <w:rsid w:val="00C74201"/>
    <w:rsid w:val="00C75108"/>
    <w:rsid w:val="00C75FAF"/>
    <w:rsid w:val="00C765E5"/>
    <w:rsid w:val="00C80811"/>
    <w:rsid w:val="00C8205B"/>
    <w:rsid w:val="00C822C7"/>
    <w:rsid w:val="00C8316C"/>
    <w:rsid w:val="00C85783"/>
    <w:rsid w:val="00C86CC2"/>
    <w:rsid w:val="00C87BE9"/>
    <w:rsid w:val="00C901B1"/>
    <w:rsid w:val="00C91048"/>
    <w:rsid w:val="00C918E1"/>
    <w:rsid w:val="00C926E8"/>
    <w:rsid w:val="00C92B01"/>
    <w:rsid w:val="00C934C8"/>
    <w:rsid w:val="00C93D55"/>
    <w:rsid w:val="00C945B7"/>
    <w:rsid w:val="00C95212"/>
    <w:rsid w:val="00C955EC"/>
    <w:rsid w:val="00C95683"/>
    <w:rsid w:val="00C96FE7"/>
    <w:rsid w:val="00CA004B"/>
    <w:rsid w:val="00CA044B"/>
    <w:rsid w:val="00CA12C7"/>
    <w:rsid w:val="00CA1352"/>
    <w:rsid w:val="00CA2844"/>
    <w:rsid w:val="00CA3638"/>
    <w:rsid w:val="00CA6DC8"/>
    <w:rsid w:val="00CA7DDF"/>
    <w:rsid w:val="00CB0727"/>
    <w:rsid w:val="00CB17BC"/>
    <w:rsid w:val="00CB185C"/>
    <w:rsid w:val="00CB2C49"/>
    <w:rsid w:val="00CB3EA0"/>
    <w:rsid w:val="00CB5DA5"/>
    <w:rsid w:val="00CB6B4E"/>
    <w:rsid w:val="00CC0DEF"/>
    <w:rsid w:val="00CC1B28"/>
    <w:rsid w:val="00CC4E10"/>
    <w:rsid w:val="00CC5980"/>
    <w:rsid w:val="00CC6016"/>
    <w:rsid w:val="00CC6777"/>
    <w:rsid w:val="00CC6BB6"/>
    <w:rsid w:val="00CC6BBE"/>
    <w:rsid w:val="00CC7829"/>
    <w:rsid w:val="00CD0A03"/>
    <w:rsid w:val="00CD0C9E"/>
    <w:rsid w:val="00CD0DAD"/>
    <w:rsid w:val="00CD136A"/>
    <w:rsid w:val="00CD2E0C"/>
    <w:rsid w:val="00CD726B"/>
    <w:rsid w:val="00CD798D"/>
    <w:rsid w:val="00CE00D4"/>
    <w:rsid w:val="00CE27C0"/>
    <w:rsid w:val="00CE354B"/>
    <w:rsid w:val="00CE3753"/>
    <w:rsid w:val="00CE3F41"/>
    <w:rsid w:val="00CE5C98"/>
    <w:rsid w:val="00CE64AB"/>
    <w:rsid w:val="00CF2486"/>
    <w:rsid w:val="00CF2B4D"/>
    <w:rsid w:val="00CF4288"/>
    <w:rsid w:val="00CF49B5"/>
    <w:rsid w:val="00CF6407"/>
    <w:rsid w:val="00CF6847"/>
    <w:rsid w:val="00CF6C9B"/>
    <w:rsid w:val="00D04063"/>
    <w:rsid w:val="00D04ECC"/>
    <w:rsid w:val="00D055D6"/>
    <w:rsid w:val="00D1018F"/>
    <w:rsid w:val="00D104C4"/>
    <w:rsid w:val="00D1152F"/>
    <w:rsid w:val="00D1159C"/>
    <w:rsid w:val="00D126B7"/>
    <w:rsid w:val="00D127B3"/>
    <w:rsid w:val="00D149C7"/>
    <w:rsid w:val="00D171E8"/>
    <w:rsid w:val="00D172A1"/>
    <w:rsid w:val="00D214F7"/>
    <w:rsid w:val="00D21920"/>
    <w:rsid w:val="00D219B5"/>
    <w:rsid w:val="00D26591"/>
    <w:rsid w:val="00D269D1"/>
    <w:rsid w:val="00D271D0"/>
    <w:rsid w:val="00D27353"/>
    <w:rsid w:val="00D2766A"/>
    <w:rsid w:val="00D27BDB"/>
    <w:rsid w:val="00D30592"/>
    <w:rsid w:val="00D30C55"/>
    <w:rsid w:val="00D312B6"/>
    <w:rsid w:val="00D335C3"/>
    <w:rsid w:val="00D33C9A"/>
    <w:rsid w:val="00D33D50"/>
    <w:rsid w:val="00D33D88"/>
    <w:rsid w:val="00D33D95"/>
    <w:rsid w:val="00D35253"/>
    <w:rsid w:val="00D3663C"/>
    <w:rsid w:val="00D36C18"/>
    <w:rsid w:val="00D36CDC"/>
    <w:rsid w:val="00D376FC"/>
    <w:rsid w:val="00D40845"/>
    <w:rsid w:val="00D41ECD"/>
    <w:rsid w:val="00D44A56"/>
    <w:rsid w:val="00D455E8"/>
    <w:rsid w:val="00D459DF"/>
    <w:rsid w:val="00D46AC2"/>
    <w:rsid w:val="00D475B9"/>
    <w:rsid w:val="00D47930"/>
    <w:rsid w:val="00D50AFC"/>
    <w:rsid w:val="00D5110A"/>
    <w:rsid w:val="00D569EB"/>
    <w:rsid w:val="00D57F71"/>
    <w:rsid w:val="00D603E3"/>
    <w:rsid w:val="00D629E9"/>
    <w:rsid w:val="00D63CDD"/>
    <w:rsid w:val="00D63DA5"/>
    <w:rsid w:val="00D63F14"/>
    <w:rsid w:val="00D64755"/>
    <w:rsid w:val="00D65D16"/>
    <w:rsid w:val="00D6735E"/>
    <w:rsid w:val="00D67416"/>
    <w:rsid w:val="00D67FB0"/>
    <w:rsid w:val="00D7023D"/>
    <w:rsid w:val="00D7085D"/>
    <w:rsid w:val="00D71373"/>
    <w:rsid w:val="00D7226A"/>
    <w:rsid w:val="00D7306E"/>
    <w:rsid w:val="00D7442E"/>
    <w:rsid w:val="00D75490"/>
    <w:rsid w:val="00D76360"/>
    <w:rsid w:val="00D764EB"/>
    <w:rsid w:val="00D77740"/>
    <w:rsid w:val="00D77C14"/>
    <w:rsid w:val="00D8114D"/>
    <w:rsid w:val="00D8427A"/>
    <w:rsid w:val="00D8476F"/>
    <w:rsid w:val="00D84D05"/>
    <w:rsid w:val="00D855FD"/>
    <w:rsid w:val="00D85756"/>
    <w:rsid w:val="00D8684F"/>
    <w:rsid w:val="00D86F74"/>
    <w:rsid w:val="00D8725C"/>
    <w:rsid w:val="00D87533"/>
    <w:rsid w:val="00D90505"/>
    <w:rsid w:val="00D907AC"/>
    <w:rsid w:val="00D91AE4"/>
    <w:rsid w:val="00D92CC8"/>
    <w:rsid w:val="00D92F22"/>
    <w:rsid w:val="00D946F7"/>
    <w:rsid w:val="00D947D2"/>
    <w:rsid w:val="00D95B56"/>
    <w:rsid w:val="00DA291E"/>
    <w:rsid w:val="00DA3067"/>
    <w:rsid w:val="00DA4AD5"/>
    <w:rsid w:val="00DA4B6F"/>
    <w:rsid w:val="00DA5C17"/>
    <w:rsid w:val="00DA6949"/>
    <w:rsid w:val="00DB0E64"/>
    <w:rsid w:val="00DB13A7"/>
    <w:rsid w:val="00DB1C32"/>
    <w:rsid w:val="00DB2AD6"/>
    <w:rsid w:val="00DC022D"/>
    <w:rsid w:val="00DC0DD4"/>
    <w:rsid w:val="00DC2376"/>
    <w:rsid w:val="00DC23A5"/>
    <w:rsid w:val="00DC26A3"/>
    <w:rsid w:val="00DC5019"/>
    <w:rsid w:val="00DC6493"/>
    <w:rsid w:val="00DC6AE6"/>
    <w:rsid w:val="00DC76CA"/>
    <w:rsid w:val="00DC7786"/>
    <w:rsid w:val="00DC7E53"/>
    <w:rsid w:val="00DD1910"/>
    <w:rsid w:val="00DD40EB"/>
    <w:rsid w:val="00DD4F36"/>
    <w:rsid w:val="00DD6241"/>
    <w:rsid w:val="00DD644C"/>
    <w:rsid w:val="00DD705E"/>
    <w:rsid w:val="00DD7B0D"/>
    <w:rsid w:val="00DD7D22"/>
    <w:rsid w:val="00DE2568"/>
    <w:rsid w:val="00DE2625"/>
    <w:rsid w:val="00DE2EA9"/>
    <w:rsid w:val="00DE38E2"/>
    <w:rsid w:val="00DE3CBF"/>
    <w:rsid w:val="00DE4ACB"/>
    <w:rsid w:val="00DE5157"/>
    <w:rsid w:val="00DE5B2B"/>
    <w:rsid w:val="00DE60F9"/>
    <w:rsid w:val="00DE6584"/>
    <w:rsid w:val="00DE72F6"/>
    <w:rsid w:val="00DF1286"/>
    <w:rsid w:val="00DF1DFE"/>
    <w:rsid w:val="00DF2136"/>
    <w:rsid w:val="00DF2724"/>
    <w:rsid w:val="00DF3707"/>
    <w:rsid w:val="00DF461F"/>
    <w:rsid w:val="00DF4F0B"/>
    <w:rsid w:val="00DF54E2"/>
    <w:rsid w:val="00DF67EB"/>
    <w:rsid w:val="00DF7AA6"/>
    <w:rsid w:val="00E007A6"/>
    <w:rsid w:val="00E00D93"/>
    <w:rsid w:val="00E02608"/>
    <w:rsid w:val="00E02749"/>
    <w:rsid w:val="00E04E6D"/>
    <w:rsid w:val="00E11672"/>
    <w:rsid w:val="00E1314C"/>
    <w:rsid w:val="00E1322D"/>
    <w:rsid w:val="00E1638D"/>
    <w:rsid w:val="00E1644B"/>
    <w:rsid w:val="00E16705"/>
    <w:rsid w:val="00E1694C"/>
    <w:rsid w:val="00E16FDB"/>
    <w:rsid w:val="00E20774"/>
    <w:rsid w:val="00E20E0A"/>
    <w:rsid w:val="00E22A17"/>
    <w:rsid w:val="00E240F5"/>
    <w:rsid w:val="00E27EF0"/>
    <w:rsid w:val="00E30EAD"/>
    <w:rsid w:val="00E31B72"/>
    <w:rsid w:val="00E3247B"/>
    <w:rsid w:val="00E32672"/>
    <w:rsid w:val="00E33404"/>
    <w:rsid w:val="00E347C2"/>
    <w:rsid w:val="00E36576"/>
    <w:rsid w:val="00E37D62"/>
    <w:rsid w:val="00E4082A"/>
    <w:rsid w:val="00E4211E"/>
    <w:rsid w:val="00E42A69"/>
    <w:rsid w:val="00E44048"/>
    <w:rsid w:val="00E453AB"/>
    <w:rsid w:val="00E474CE"/>
    <w:rsid w:val="00E50887"/>
    <w:rsid w:val="00E515CC"/>
    <w:rsid w:val="00E518F8"/>
    <w:rsid w:val="00E5301F"/>
    <w:rsid w:val="00E56CF8"/>
    <w:rsid w:val="00E5C199"/>
    <w:rsid w:val="00E601B7"/>
    <w:rsid w:val="00E62157"/>
    <w:rsid w:val="00E63D9E"/>
    <w:rsid w:val="00E647E0"/>
    <w:rsid w:val="00E649FD"/>
    <w:rsid w:val="00E7094F"/>
    <w:rsid w:val="00E7219E"/>
    <w:rsid w:val="00E73008"/>
    <w:rsid w:val="00E7432D"/>
    <w:rsid w:val="00E75079"/>
    <w:rsid w:val="00E75E61"/>
    <w:rsid w:val="00E764BD"/>
    <w:rsid w:val="00E76BC3"/>
    <w:rsid w:val="00E76BDF"/>
    <w:rsid w:val="00E7791D"/>
    <w:rsid w:val="00E814D0"/>
    <w:rsid w:val="00E81806"/>
    <w:rsid w:val="00E81B05"/>
    <w:rsid w:val="00E822C2"/>
    <w:rsid w:val="00E83CC1"/>
    <w:rsid w:val="00E84707"/>
    <w:rsid w:val="00E861F4"/>
    <w:rsid w:val="00E86721"/>
    <w:rsid w:val="00E867B2"/>
    <w:rsid w:val="00E86F90"/>
    <w:rsid w:val="00E8794E"/>
    <w:rsid w:val="00E87AA0"/>
    <w:rsid w:val="00E915A6"/>
    <w:rsid w:val="00E919F2"/>
    <w:rsid w:val="00E92CD9"/>
    <w:rsid w:val="00E92EB8"/>
    <w:rsid w:val="00EA0317"/>
    <w:rsid w:val="00EA421C"/>
    <w:rsid w:val="00EA4574"/>
    <w:rsid w:val="00EA4A2B"/>
    <w:rsid w:val="00EA5D94"/>
    <w:rsid w:val="00EA605F"/>
    <w:rsid w:val="00EA6A7B"/>
    <w:rsid w:val="00EA7D9D"/>
    <w:rsid w:val="00EB0A89"/>
    <w:rsid w:val="00EB337C"/>
    <w:rsid w:val="00EB5F8A"/>
    <w:rsid w:val="00EB7BC3"/>
    <w:rsid w:val="00EC03BE"/>
    <w:rsid w:val="00EC0781"/>
    <w:rsid w:val="00EC10EA"/>
    <w:rsid w:val="00EC2321"/>
    <w:rsid w:val="00EC2B69"/>
    <w:rsid w:val="00EC57D6"/>
    <w:rsid w:val="00EC65F8"/>
    <w:rsid w:val="00EC7394"/>
    <w:rsid w:val="00ED0241"/>
    <w:rsid w:val="00ED0D49"/>
    <w:rsid w:val="00ED158E"/>
    <w:rsid w:val="00ED4168"/>
    <w:rsid w:val="00ED52DE"/>
    <w:rsid w:val="00ED5889"/>
    <w:rsid w:val="00ED5936"/>
    <w:rsid w:val="00EE2092"/>
    <w:rsid w:val="00EE2EA8"/>
    <w:rsid w:val="00EE4080"/>
    <w:rsid w:val="00EE4AF3"/>
    <w:rsid w:val="00EE4CF6"/>
    <w:rsid w:val="00EE601C"/>
    <w:rsid w:val="00EE6669"/>
    <w:rsid w:val="00EE6D25"/>
    <w:rsid w:val="00EE6E3E"/>
    <w:rsid w:val="00EE71B1"/>
    <w:rsid w:val="00EE743C"/>
    <w:rsid w:val="00EE7E6E"/>
    <w:rsid w:val="00EF1EC5"/>
    <w:rsid w:val="00EF299D"/>
    <w:rsid w:val="00EF3FD6"/>
    <w:rsid w:val="00EF4044"/>
    <w:rsid w:val="00EF40AD"/>
    <w:rsid w:val="00EF412A"/>
    <w:rsid w:val="00EF45C5"/>
    <w:rsid w:val="00EF507D"/>
    <w:rsid w:val="00EF548E"/>
    <w:rsid w:val="00EF5D58"/>
    <w:rsid w:val="00EF5E3D"/>
    <w:rsid w:val="00EF5FFF"/>
    <w:rsid w:val="00F015EB"/>
    <w:rsid w:val="00F022ED"/>
    <w:rsid w:val="00F02CAD"/>
    <w:rsid w:val="00F04564"/>
    <w:rsid w:val="00F049D7"/>
    <w:rsid w:val="00F04E5D"/>
    <w:rsid w:val="00F05302"/>
    <w:rsid w:val="00F06812"/>
    <w:rsid w:val="00F071DA"/>
    <w:rsid w:val="00F11469"/>
    <w:rsid w:val="00F115B9"/>
    <w:rsid w:val="00F11B23"/>
    <w:rsid w:val="00F1207F"/>
    <w:rsid w:val="00F12BD0"/>
    <w:rsid w:val="00F139DF"/>
    <w:rsid w:val="00F14520"/>
    <w:rsid w:val="00F15812"/>
    <w:rsid w:val="00F212CA"/>
    <w:rsid w:val="00F21549"/>
    <w:rsid w:val="00F24029"/>
    <w:rsid w:val="00F24273"/>
    <w:rsid w:val="00F25982"/>
    <w:rsid w:val="00F268ED"/>
    <w:rsid w:val="00F304EF"/>
    <w:rsid w:val="00F30B67"/>
    <w:rsid w:val="00F30D0D"/>
    <w:rsid w:val="00F31CA1"/>
    <w:rsid w:val="00F32C57"/>
    <w:rsid w:val="00F3463D"/>
    <w:rsid w:val="00F34B1F"/>
    <w:rsid w:val="00F35718"/>
    <w:rsid w:val="00F3686F"/>
    <w:rsid w:val="00F405FF"/>
    <w:rsid w:val="00F409C1"/>
    <w:rsid w:val="00F41187"/>
    <w:rsid w:val="00F41E1A"/>
    <w:rsid w:val="00F4227D"/>
    <w:rsid w:val="00F43D0E"/>
    <w:rsid w:val="00F43F6C"/>
    <w:rsid w:val="00F441D8"/>
    <w:rsid w:val="00F455F6"/>
    <w:rsid w:val="00F458A0"/>
    <w:rsid w:val="00F45C4B"/>
    <w:rsid w:val="00F45E68"/>
    <w:rsid w:val="00F46E91"/>
    <w:rsid w:val="00F47B15"/>
    <w:rsid w:val="00F5149B"/>
    <w:rsid w:val="00F5256D"/>
    <w:rsid w:val="00F53E56"/>
    <w:rsid w:val="00F545EF"/>
    <w:rsid w:val="00F549BE"/>
    <w:rsid w:val="00F55E33"/>
    <w:rsid w:val="00F568B5"/>
    <w:rsid w:val="00F60147"/>
    <w:rsid w:val="00F61DD6"/>
    <w:rsid w:val="00F62BE0"/>
    <w:rsid w:val="00F6429B"/>
    <w:rsid w:val="00F65156"/>
    <w:rsid w:val="00F65869"/>
    <w:rsid w:val="00F66827"/>
    <w:rsid w:val="00F66E1B"/>
    <w:rsid w:val="00F66FE5"/>
    <w:rsid w:val="00F6727B"/>
    <w:rsid w:val="00F70661"/>
    <w:rsid w:val="00F70A74"/>
    <w:rsid w:val="00F7118E"/>
    <w:rsid w:val="00F72588"/>
    <w:rsid w:val="00F7445D"/>
    <w:rsid w:val="00F74FCA"/>
    <w:rsid w:val="00F75751"/>
    <w:rsid w:val="00F759C1"/>
    <w:rsid w:val="00F8246C"/>
    <w:rsid w:val="00F8294E"/>
    <w:rsid w:val="00F8430A"/>
    <w:rsid w:val="00F843E9"/>
    <w:rsid w:val="00F8652E"/>
    <w:rsid w:val="00F91FE1"/>
    <w:rsid w:val="00F921C5"/>
    <w:rsid w:val="00F930F6"/>
    <w:rsid w:val="00F93FC7"/>
    <w:rsid w:val="00F96008"/>
    <w:rsid w:val="00FA1D5C"/>
    <w:rsid w:val="00FA2DBA"/>
    <w:rsid w:val="00FA45E3"/>
    <w:rsid w:val="00FA4C4B"/>
    <w:rsid w:val="00FA6D1C"/>
    <w:rsid w:val="00FA7397"/>
    <w:rsid w:val="00FA7CF2"/>
    <w:rsid w:val="00FB013D"/>
    <w:rsid w:val="00FB05D2"/>
    <w:rsid w:val="00FB0717"/>
    <w:rsid w:val="00FB0CF0"/>
    <w:rsid w:val="00FB24ED"/>
    <w:rsid w:val="00FB2DCD"/>
    <w:rsid w:val="00FB3741"/>
    <w:rsid w:val="00FB51EC"/>
    <w:rsid w:val="00FB5533"/>
    <w:rsid w:val="00FB639E"/>
    <w:rsid w:val="00FB65A0"/>
    <w:rsid w:val="00FB6F03"/>
    <w:rsid w:val="00FC12D6"/>
    <w:rsid w:val="00FC2954"/>
    <w:rsid w:val="00FC43B1"/>
    <w:rsid w:val="00FC49EE"/>
    <w:rsid w:val="00FC4CDB"/>
    <w:rsid w:val="00FC4E13"/>
    <w:rsid w:val="00FC639A"/>
    <w:rsid w:val="00FC6B5E"/>
    <w:rsid w:val="00FD01CA"/>
    <w:rsid w:val="00FD1641"/>
    <w:rsid w:val="00FD1EB6"/>
    <w:rsid w:val="00FD3751"/>
    <w:rsid w:val="00FD449C"/>
    <w:rsid w:val="00FD51D8"/>
    <w:rsid w:val="00FD54FC"/>
    <w:rsid w:val="00FD6176"/>
    <w:rsid w:val="00FD6B74"/>
    <w:rsid w:val="00FD7148"/>
    <w:rsid w:val="00FE12B1"/>
    <w:rsid w:val="00FE346B"/>
    <w:rsid w:val="00FE370F"/>
    <w:rsid w:val="00FE3DE9"/>
    <w:rsid w:val="00FE40AE"/>
    <w:rsid w:val="00FE4309"/>
    <w:rsid w:val="00FE5068"/>
    <w:rsid w:val="00FE51FB"/>
    <w:rsid w:val="00FE625D"/>
    <w:rsid w:val="00FE6EF6"/>
    <w:rsid w:val="00FE7254"/>
    <w:rsid w:val="00FF084D"/>
    <w:rsid w:val="00FF0E45"/>
    <w:rsid w:val="00FF187C"/>
    <w:rsid w:val="00FF3FB0"/>
    <w:rsid w:val="00FF4415"/>
    <w:rsid w:val="00FF4F3F"/>
    <w:rsid w:val="00FF5117"/>
    <w:rsid w:val="00FF5CF4"/>
    <w:rsid w:val="00FF7032"/>
    <w:rsid w:val="014C47DC"/>
    <w:rsid w:val="01534D3C"/>
    <w:rsid w:val="0155C0AB"/>
    <w:rsid w:val="015A4C08"/>
    <w:rsid w:val="0187B876"/>
    <w:rsid w:val="01AD4351"/>
    <w:rsid w:val="021143CB"/>
    <w:rsid w:val="0267C237"/>
    <w:rsid w:val="02D89DBB"/>
    <w:rsid w:val="03136EFE"/>
    <w:rsid w:val="034E887A"/>
    <w:rsid w:val="035D91B3"/>
    <w:rsid w:val="03839425"/>
    <w:rsid w:val="0390FEDA"/>
    <w:rsid w:val="039F1891"/>
    <w:rsid w:val="03AD76C4"/>
    <w:rsid w:val="03B2EC23"/>
    <w:rsid w:val="03E211CA"/>
    <w:rsid w:val="03E5D857"/>
    <w:rsid w:val="0412A4F0"/>
    <w:rsid w:val="0421F751"/>
    <w:rsid w:val="045E27B8"/>
    <w:rsid w:val="045F5CD5"/>
    <w:rsid w:val="048B5DC3"/>
    <w:rsid w:val="0494C3EF"/>
    <w:rsid w:val="04AF0F54"/>
    <w:rsid w:val="05175898"/>
    <w:rsid w:val="054345B7"/>
    <w:rsid w:val="05B7B659"/>
    <w:rsid w:val="05C24B53"/>
    <w:rsid w:val="06A4B099"/>
    <w:rsid w:val="06B00268"/>
    <w:rsid w:val="06E19386"/>
    <w:rsid w:val="0717B433"/>
    <w:rsid w:val="0740A663"/>
    <w:rsid w:val="07457267"/>
    <w:rsid w:val="075DBC71"/>
    <w:rsid w:val="0774E0FD"/>
    <w:rsid w:val="077FF758"/>
    <w:rsid w:val="07AF697F"/>
    <w:rsid w:val="08005E17"/>
    <w:rsid w:val="0827B02D"/>
    <w:rsid w:val="083B1613"/>
    <w:rsid w:val="087353CD"/>
    <w:rsid w:val="08E8ADF9"/>
    <w:rsid w:val="08E96C4B"/>
    <w:rsid w:val="091DB293"/>
    <w:rsid w:val="0932CDF8"/>
    <w:rsid w:val="09382ACD"/>
    <w:rsid w:val="09A99CBC"/>
    <w:rsid w:val="09D9DF07"/>
    <w:rsid w:val="09F8502C"/>
    <w:rsid w:val="09F95049"/>
    <w:rsid w:val="0A33835E"/>
    <w:rsid w:val="0A71ADFD"/>
    <w:rsid w:val="0B1C001A"/>
    <w:rsid w:val="0B23654D"/>
    <w:rsid w:val="0B247AA4"/>
    <w:rsid w:val="0B75AF68"/>
    <w:rsid w:val="0C2FAB6C"/>
    <w:rsid w:val="0C842145"/>
    <w:rsid w:val="0C85A39C"/>
    <w:rsid w:val="0C98FAAE"/>
    <w:rsid w:val="0CA537A1"/>
    <w:rsid w:val="0CCFFB6C"/>
    <w:rsid w:val="0CE56DA0"/>
    <w:rsid w:val="0CEAD43F"/>
    <w:rsid w:val="0CEECDC5"/>
    <w:rsid w:val="0D8411D6"/>
    <w:rsid w:val="0DC2FB31"/>
    <w:rsid w:val="0DC9BEC3"/>
    <w:rsid w:val="0E127BB6"/>
    <w:rsid w:val="0E4A9EFD"/>
    <w:rsid w:val="0E85F294"/>
    <w:rsid w:val="0EFA9CDA"/>
    <w:rsid w:val="0F3D6701"/>
    <w:rsid w:val="0F5CEF5D"/>
    <w:rsid w:val="0F87AC93"/>
    <w:rsid w:val="0FAE4C17"/>
    <w:rsid w:val="0FEE671F"/>
    <w:rsid w:val="1009F9BD"/>
    <w:rsid w:val="1077D634"/>
    <w:rsid w:val="10B931E7"/>
    <w:rsid w:val="11244F7D"/>
    <w:rsid w:val="1138D26F"/>
    <w:rsid w:val="114CA670"/>
    <w:rsid w:val="11C55B31"/>
    <w:rsid w:val="11DEC3D1"/>
    <w:rsid w:val="12031E4D"/>
    <w:rsid w:val="1220B5A5"/>
    <w:rsid w:val="1253CAA3"/>
    <w:rsid w:val="12922A5B"/>
    <w:rsid w:val="129C1FBB"/>
    <w:rsid w:val="12B5F108"/>
    <w:rsid w:val="133D688D"/>
    <w:rsid w:val="13562B4C"/>
    <w:rsid w:val="135D3E1F"/>
    <w:rsid w:val="13765532"/>
    <w:rsid w:val="139BD1AD"/>
    <w:rsid w:val="13EE1A59"/>
    <w:rsid w:val="1437195C"/>
    <w:rsid w:val="14A37D9B"/>
    <w:rsid w:val="14B3464E"/>
    <w:rsid w:val="14D773A8"/>
    <w:rsid w:val="1523FBDA"/>
    <w:rsid w:val="153ECE96"/>
    <w:rsid w:val="15433FAE"/>
    <w:rsid w:val="1589B4DD"/>
    <w:rsid w:val="158AEEF7"/>
    <w:rsid w:val="1594074B"/>
    <w:rsid w:val="159F9820"/>
    <w:rsid w:val="161A47A2"/>
    <w:rsid w:val="163C67F7"/>
    <w:rsid w:val="164DA4FC"/>
    <w:rsid w:val="16532F80"/>
    <w:rsid w:val="16A98152"/>
    <w:rsid w:val="16AA3B27"/>
    <w:rsid w:val="16D7EF1A"/>
    <w:rsid w:val="17654B23"/>
    <w:rsid w:val="17F1868E"/>
    <w:rsid w:val="1812573C"/>
    <w:rsid w:val="181B44E9"/>
    <w:rsid w:val="182DE195"/>
    <w:rsid w:val="183F52CD"/>
    <w:rsid w:val="1840577D"/>
    <w:rsid w:val="18587429"/>
    <w:rsid w:val="186FEBB1"/>
    <w:rsid w:val="1874C171"/>
    <w:rsid w:val="187B35D7"/>
    <w:rsid w:val="18C7643C"/>
    <w:rsid w:val="18C88C1E"/>
    <w:rsid w:val="194CE22C"/>
    <w:rsid w:val="19726BC7"/>
    <w:rsid w:val="1990502E"/>
    <w:rsid w:val="19EB3A55"/>
    <w:rsid w:val="1A0FFE53"/>
    <w:rsid w:val="1A3719C3"/>
    <w:rsid w:val="1A53A3C9"/>
    <w:rsid w:val="1A6010B3"/>
    <w:rsid w:val="1B0B09DF"/>
    <w:rsid w:val="1B3BCBF9"/>
    <w:rsid w:val="1B3D1393"/>
    <w:rsid w:val="1B95EB0C"/>
    <w:rsid w:val="1BECC922"/>
    <w:rsid w:val="1C56938A"/>
    <w:rsid w:val="1C5F85C8"/>
    <w:rsid w:val="1CE4031C"/>
    <w:rsid w:val="1CECA2FD"/>
    <w:rsid w:val="1D25AB95"/>
    <w:rsid w:val="1D5EE967"/>
    <w:rsid w:val="1D7ED551"/>
    <w:rsid w:val="1D97076E"/>
    <w:rsid w:val="1DB92F5A"/>
    <w:rsid w:val="1DC88E04"/>
    <w:rsid w:val="1DDC9E2C"/>
    <w:rsid w:val="1E0507E8"/>
    <w:rsid w:val="1E2F8922"/>
    <w:rsid w:val="1E3FCD87"/>
    <w:rsid w:val="1E667940"/>
    <w:rsid w:val="1E66EB87"/>
    <w:rsid w:val="1E6F3664"/>
    <w:rsid w:val="1E8B1377"/>
    <w:rsid w:val="1E956574"/>
    <w:rsid w:val="1EC25152"/>
    <w:rsid w:val="1F7749D5"/>
    <w:rsid w:val="1F7D86C2"/>
    <w:rsid w:val="1F8EE846"/>
    <w:rsid w:val="1FA238B2"/>
    <w:rsid w:val="1FA42420"/>
    <w:rsid w:val="1FB370FD"/>
    <w:rsid w:val="1FE35C39"/>
    <w:rsid w:val="1FE46053"/>
    <w:rsid w:val="1FE7ED41"/>
    <w:rsid w:val="2006E5EA"/>
    <w:rsid w:val="2007DF95"/>
    <w:rsid w:val="203BF263"/>
    <w:rsid w:val="203F3C03"/>
    <w:rsid w:val="20A431A1"/>
    <w:rsid w:val="20AF9AE2"/>
    <w:rsid w:val="20B47C81"/>
    <w:rsid w:val="21CD518E"/>
    <w:rsid w:val="21D8B721"/>
    <w:rsid w:val="21DBAED2"/>
    <w:rsid w:val="21E98C6C"/>
    <w:rsid w:val="21F19F53"/>
    <w:rsid w:val="21FB0EE8"/>
    <w:rsid w:val="22091926"/>
    <w:rsid w:val="2247227F"/>
    <w:rsid w:val="22479972"/>
    <w:rsid w:val="2262D48A"/>
    <w:rsid w:val="226B1455"/>
    <w:rsid w:val="229A7D43"/>
    <w:rsid w:val="22BB3B20"/>
    <w:rsid w:val="22BD1B87"/>
    <w:rsid w:val="2317EB02"/>
    <w:rsid w:val="235F5CDA"/>
    <w:rsid w:val="239C7DBD"/>
    <w:rsid w:val="23A8E15E"/>
    <w:rsid w:val="23E46908"/>
    <w:rsid w:val="242C2286"/>
    <w:rsid w:val="244A37A2"/>
    <w:rsid w:val="24649E72"/>
    <w:rsid w:val="246EF5F3"/>
    <w:rsid w:val="2475AC53"/>
    <w:rsid w:val="24ABDF0C"/>
    <w:rsid w:val="24B122C7"/>
    <w:rsid w:val="24B456DD"/>
    <w:rsid w:val="24B6CD00"/>
    <w:rsid w:val="24BD3272"/>
    <w:rsid w:val="25003328"/>
    <w:rsid w:val="254D069E"/>
    <w:rsid w:val="258879BE"/>
    <w:rsid w:val="259C8295"/>
    <w:rsid w:val="25A55E5E"/>
    <w:rsid w:val="25CCE6B1"/>
    <w:rsid w:val="25D7DD43"/>
    <w:rsid w:val="25DE27BD"/>
    <w:rsid w:val="25ECC846"/>
    <w:rsid w:val="26003164"/>
    <w:rsid w:val="262B6D5E"/>
    <w:rsid w:val="2632CB7A"/>
    <w:rsid w:val="2657E6C3"/>
    <w:rsid w:val="2665753F"/>
    <w:rsid w:val="266E111F"/>
    <w:rsid w:val="2674ACAC"/>
    <w:rsid w:val="26808038"/>
    <w:rsid w:val="269637BF"/>
    <w:rsid w:val="26BF19E0"/>
    <w:rsid w:val="26BFD4C3"/>
    <w:rsid w:val="26EA7E12"/>
    <w:rsid w:val="270197D7"/>
    <w:rsid w:val="2719CB47"/>
    <w:rsid w:val="276494DB"/>
    <w:rsid w:val="2772FC3F"/>
    <w:rsid w:val="27B64F1A"/>
    <w:rsid w:val="281ED650"/>
    <w:rsid w:val="28291DE8"/>
    <w:rsid w:val="282F34B9"/>
    <w:rsid w:val="288E3CDF"/>
    <w:rsid w:val="2893F7BE"/>
    <w:rsid w:val="28ED9752"/>
    <w:rsid w:val="2948201C"/>
    <w:rsid w:val="29602183"/>
    <w:rsid w:val="29B5985D"/>
    <w:rsid w:val="29C325E8"/>
    <w:rsid w:val="29F0324A"/>
    <w:rsid w:val="2A044BC4"/>
    <w:rsid w:val="2A10956F"/>
    <w:rsid w:val="2A7E6CA5"/>
    <w:rsid w:val="2ADEEA3C"/>
    <w:rsid w:val="2B1D0242"/>
    <w:rsid w:val="2B28B56E"/>
    <w:rsid w:val="2BA5760A"/>
    <w:rsid w:val="2BB6262B"/>
    <w:rsid w:val="2BD1F683"/>
    <w:rsid w:val="2BF3B001"/>
    <w:rsid w:val="2C045120"/>
    <w:rsid w:val="2C89DFB1"/>
    <w:rsid w:val="2C914A77"/>
    <w:rsid w:val="2CBA2D16"/>
    <w:rsid w:val="2CC0629E"/>
    <w:rsid w:val="2CE1AD55"/>
    <w:rsid w:val="2D02A335"/>
    <w:rsid w:val="2D04EE00"/>
    <w:rsid w:val="2D34D048"/>
    <w:rsid w:val="2D6C1016"/>
    <w:rsid w:val="2D6D5BF2"/>
    <w:rsid w:val="2E5096B0"/>
    <w:rsid w:val="2E78564B"/>
    <w:rsid w:val="2E99074E"/>
    <w:rsid w:val="2EDD5153"/>
    <w:rsid w:val="2F225237"/>
    <w:rsid w:val="2F9FB7C9"/>
    <w:rsid w:val="2FB1F4BF"/>
    <w:rsid w:val="2FC81E96"/>
    <w:rsid w:val="2FE5E7B4"/>
    <w:rsid w:val="2FFC9514"/>
    <w:rsid w:val="301C5AE7"/>
    <w:rsid w:val="302CF70A"/>
    <w:rsid w:val="306299F1"/>
    <w:rsid w:val="30633518"/>
    <w:rsid w:val="30ED7236"/>
    <w:rsid w:val="312594C6"/>
    <w:rsid w:val="31358ABB"/>
    <w:rsid w:val="314C70EB"/>
    <w:rsid w:val="316DABEB"/>
    <w:rsid w:val="323F8139"/>
    <w:rsid w:val="3250F72D"/>
    <w:rsid w:val="3268AE5D"/>
    <w:rsid w:val="3287CCEA"/>
    <w:rsid w:val="3289472D"/>
    <w:rsid w:val="32A87A56"/>
    <w:rsid w:val="32F337B8"/>
    <w:rsid w:val="32F49B7D"/>
    <w:rsid w:val="330A9419"/>
    <w:rsid w:val="3326D3B4"/>
    <w:rsid w:val="3368F07E"/>
    <w:rsid w:val="33955E06"/>
    <w:rsid w:val="33A2079A"/>
    <w:rsid w:val="33A9A8F6"/>
    <w:rsid w:val="34167D69"/>
    <w:rsid w:val="345387B1"/>
    <w:rsid w:val="34E87A6F"/>
    <w:rsid w:val="34F51034"/>
    <w:rsid w:val="35656A1D"/>
    <w:rsid w:val="356D3B37"/>
    <w:rsid w:val="357959B3"/>
    <w:rsid w:val="357D5926"/>
    <w:rsid w:val="359F15E0"/>
    <w:rsid w:val="35A44704"/>
    <w:rsid w:val="36404193"/>
    <w:rsid w:val="364E9B87"/>
    <w:rsid w:val="36AF4580"/>
    <w:rsid w:val="373BB08A"/>
    <w:rsid w:val="376D2557"/>
    <w:rsid w:val="37BF91CF"/>
    <w:rsid w:val="38142E31"/>
    <w:rsid w:val="38A78B36"/>
    <w:rsid w:val="38C4B5BB"/>
    <w:rsid w:val="390769B0"/>
    <w:rsid w:val="3922BE47"/>
    <w:rsid w:val="396D10E1"/>
    <w:rsid w:val="39B3CB7B"/>
    <w:rsid w:val="39D0784F"/>
    <w:rsid w:val="39E48952"/>
    <w:rsid w:val="39ED89EA"/>
    <w:rsid w:val="3A0636CF"/>
    <w:rsid w:val="3A1559E4"/>
    <w:rsid w:val="3A72225C"/>
    <w:rsid w:val="3A786E4A"/>
    <w:rsid w:val="3A95435E"/>
    <w:rsid w:val="3A9F5FF1"/>
    <w:rsid w:val="3ADEE515"/>
    <w:rsid w:val="3B22198F"/>
    <w:rsid w:val="3B39B66C"/>
    <w:rsid w:val="3B4DCA80"/>
    <w:rsid w:val="3B5BEC7D"/>
    <w:rsid w:val="3BB8CE85"/>
    <w:rsid w:val="3BC65A90"/>
    <w:rsid w:val="3C2FBC19"/>
    <w:rsid w:val="3C4BEF09"/>
    <w:rsid w:val="3C722D94"/>
    <w:rsid w:val="3C7C2470"/>
    <w:rsid w:val="3C8CC5B2"/>
    <w:rsid w:val="3C9C5292"/>
    <w:rsid w:val="3CA26734"/>
    <w:rsid w:val="3D64005E"/>
    <w:rsid w:val="3D6A1A40"/>
    <w:rsid w:val="3D739859"/>
    <w:rsid w:val="3DAA0230"/>
    <w:rsid w:val="3E337AB0"/>
    <w:rsid w:val="3E496B33"/>
    <w:rsid w:val="3E496EE6"/>
    <w:rsid w:val="3E75F6D3"/>
    <w:rsid w:val="3EB0FD96"/>
    <w:rsid w:val="3ED8F5AE"/>
    <w:rsid w:val="3EF8B526"/>
    <w:rsid w:val="3EFB2884"/>
    <w:rsid w:val="3F38D9A1"/>
    <w:rsid w:val="3F3D3C4F"/>
    <w:rsid w:val="3F54B0D1"/>
    <w:rsid w:val="3F70BDD9"/>
    <w:rsid w:val="3F7FB20A"/>
    <w:rsid w:val="3F9CC5C7"/>
    <w:rsid w:val="3FF3016E"/>
    <w:rsid w:val="404B445B"/>
    <w:rsid w:val="407237D2"/>
    <w:rsid w:val="411F72FE"/>
    <w:rsid w:val="411F74E2"/>
    <w:rsid w:val="41984BC5"/>
    <w:rsid w:val="41A76E1D"/>
    <w:rsid w:val="42995149"/>
    <w:rsid w:val="42B1F9E4"/>
    <w:rsid w:val="42B3A112"/>
    <w:rsid w:val="42D62C04"/>
    <w:rsid w:val="42DD12C5"/>
    <w:rsid w:val="42E6C8C6"/>
    <w:rsid w:val="42F9848C"/>
    <w:rsid w:val="42F98632"/>
    <w:rsid w:val="4306EBD3"/>
    <w:rsid w:val="43BBD1E8"/>
    <w:rsid w:val="43E7AA51"/>
    <w:rsid w:val="43F27E95"/>
    <w:rsid w:val="44068CC1"/>
    <w:rsid w:val="4419D94E"/>
    <w:rsid w:val="4477F438"/>
    <w:rsid w:val="447E24E6"/>
    <w:rsid w:val="4482A7C8"/>
    <w:rsid w:val="4498CA83"/>
    <w:rsid w:val="44E4D130"/>
    <w:rsid w:val="4592CA5B"/>
    <w:rsid w:val="45A73979"/>
    <w:rsid w:val="4602EB46"/>
    <w:rsid w:val="469FCAB4"/>
    <w:rsid w:val="46B31B37"/>
    <w:rsid w:val="46BFE1DC"/>
    <w:rsid w:val="4741D815"/>
    <w:rsid w:val="476D91B3"/>
    <w:rsid w:val="47C34632"/>
    <w:rsid w:val="4810DF10"/>
    <w:rsid w:val="481F72C6"/>
    <w:rsid w:val="48FD4927"/>
    <w:rsid w:val="48FFDBC6"/>
    <w:rsid w:val="498D6FCE"/>
    <w:rsid w:val="49B7A509"/>
    <w:rsid w:val="49D2963F"/>
    <w:rsid w:val="49D4A14C"/>
    <w:rsid w:val="49E55C87"/>
    <w:rsid w:val="49E7B724"/>
    <w:rsid w:val="49F83CA4"/>
    <w:rsid w:val="4A130F4D"/>
    <w:rsid w:val="4A1F7008"/>
    <w:rsid w:val="4A28F4A6"/>
    <w:rsid w:val="4A3F85B9"/>
    <w:rsid w:val="4A828F19"/>
    <w:rsid w:val="4A954DF1"/>
    <w:rsid w:val="4AADAF08"/>
    <w:rsid w:val="4AB4791F"/>
    <w:rsid w:val="4B132561"/>
    <w:rsid w:val="4B7CDE3D"/>
    <w:rsid w:val="4BD44F24"/>
    <w:rsid w:val="4C01D79B"/>
    <w:rsid w:val="4C1F5DF6"/>
    <w:rsid w:val="4C894932"/>
    <w:rsid w:val="4CACE398"/>
    <w:rsid w:val="4CCDCC5F"/>
    <w:rsid w:val="4CFCE835"/>
    <w:rsid w:val="4D07E473"/>
    <w:rsid w:val="4D51B11D"/>
    <w:rsid w:val="4DA234BF"/>
    <w:rsid w:val="4DBFDC50"/>
    <w:rsid w:val="4DC4EAE7"/>
    <w:rsid w:val="4E0AF32D"/>
    <w:rsid w:val="4E1C3637"/>
    <w:rsid w:val="4E2FD698"/>
    <w:rsid w:val="4E65A174"/>
    <w:rsid w:val="4E759FA6"/>
    <w:rsid w:val="4EA37C92"/>
    <w:rsid w:val="4EB3336C"/>
    <w:rsid w:val="4EB6BA3F"/>
    <w:rsid w:val="4F8D95A5"/>
    <w:rsid w:val="4FFA63B5"/>
    <w:rsid w:val="50355282"/>
    <w:rsid w:val="50DA957A"/>
    <w:rsid w:val="511BAA35"/>
    <w:rsid w:val="512B9E57"/>
    <w:rsid w:val="513F19C9"/>
    <w:rsid w:val="513F3D49"/>
    <w:rsid w:val="523C45C6"/>
    <w:rsid w:val="526C0B5F"/>
    <w:rsid w:val="52829D30"/>
    <w:rsid w:val="528F8512"/>
    <w:rsid w:val="532060EE"/>
    <w:rsid w:val="53A16844"/>
    <w:rsid w:val="53CA7002"/>
    <w:rsid w:val="54085358"/>
    <w:rsid w:val="5423331D"/>
    <w:rsid w:val="542A3116"/>
    <w:rsid w:val="542D5137"/>
    <w:rsid w:val="543516AF"/>
    <w:rsid w:val="544F233D"/>
    <w:rsid w:val="545ADCEB"/>
    <w:rsid w:val="546E4940"/>
    <w:rsid w:val="547C94E4"/>
    <w:rsid w:val="54816540"/>
    <w:rsid w:val="54EB5FFB"/>
    <w:rsid w:val="555CAF3F"/>
    <w:rsid w:val="55BC90E2"/>
    <w:rsid w:val="55D651ED"/>
    <w:rsid w:val="561C26F1"/>
    <w:rsid w:val="561FF462"/>
    <w:rsid w:val="56237F24"/>
    <w:rsid w:val="56627A9D"/>
    <w:rsid w:val="566D5039"/>
    <w:rsid w:val="56892A44"/>
    <w:rsid w:val="5697635E"/>
    <w:rsid w:val="56B7C79C"/>
    <w:rsid w:val="56CC3DD7"/>
    <w:rsid w:val="56DB2402"/>
    <w:rsid w:val="571BE96C"/>
    <w:rsid w:val="5737357B"/>
    <w:rsid w:val="57D02F9E"/>
    <w:rsid w:val="57EE6AE9"/>
    <w:rsid w:val="580E11CB"/>
    <w:rsid w:val="5823843A"/>
    <w:rsid w:val="584DA038"/>
    <w:rsid w:val="5852157B"/>
    <w:rsid w:val="587C5402"/>
    <w:rsid w:val="58FA158C"/>
    <w:rsid w:val="58FFFE46"/>
    <w:rsid w:val="591CAEE0"/>
    <w:rsid w:val="5924E1CA"/>
    <w:rsid w:val="5929DE55"/>
    <w:rsid w:val="592BA133"/>
    <w:rsid w:val="597D4927"/>
    <w:rsid w:val="59807492"/>
    <w:rsid w:val="59DA5C6E"/>
    <w:rsid w:val="59F12B4E"/>
    <w:rsid w:val="59F353EC"/>
    <w:rsid w:val="5A190794"/>
    <w:rsid w:val="5A6F1D34"/>
    <w:rsid w:val="5AC3467A"/>
    <w:rsid w:val="5AEADB04"/>
    <w:rsid w:val="5B261F00"/>
    <w:rsid w:val="5B288E07"/>
    <w:rsid w:val="5B538879"/>
    <w:rsid w:val="5BAB544A"/>
    <w:rsid w:val="5BD450A5"/>
    <w:rsid w:val="5BEE6921"/>
    <w:rsid w:val="5BF01B30"/>
    <w:rsid w:val="5C29DE5A"/>
    <w:rsid w:val="5C34BC6B"/>
    <w:rsid w:val="5C4716E7"/>
    <w:rsid w:val="5C5BB2E3"/>
    <w:rsid w:val="5C5EBC5D"/>
    <w:rsid w:val="5C65D3B5"/>
    <w:rsid w:val="5C82FCDC"/>
    <w:rsid w:val="5CA47120"/>
    <w:rsid w:val="5CC22918"/>
    <w:rsid w:val="5CCF93CC"/>
    <w:rsid w:val="5D391AB8"/>
    <w:rsid w:val="5D3DCF19"/>
    <w:rsid w:val="5D407D35"/>
    <w:rsid w:val="5D49DFF9"/>
    <w:rsid w:val="5D82AE8F"/>
    <w:rsid w:val="5DE23DCD"/>
    <w:rsid w:val="5DF531A2"/>
    <w:rsid w:val="5E21A095"/>
    <w:rsid w:val="5E9E120A"/>
    <w:rsid w:val="5F125BE8"/>
    <w:rsid w:val="5F22427A"/>
    <w:rsid w:val="5F28CCDF"/>
    <w:rsid w:val="5F82A304"/>
    <w:rsid w:val="5F854332"/>
    <w:rsid w:val="5FAAACCA"/>
    <w:rsid w:val="600C1C4A"/>
    <w:rsid w:val="60224628"/>
    <w:rsid w:val="6037DFF6"/>
    <w:rsid w:val="604A224D"/>
    <w:rsid w:val="60736C11"/>
    <w:rsid w:val="607B8D6D"/>
    <w:rsid w:val="609FE266"/>
    <w:rsid w:val="60BC6091"/>
    <w:rsid w:val="60C09C3E"/>
    <w:rsid w:val="60F16231"/>
    <w:rsid w:val="611109A1"/>
    <w:rsid w:val="6144590C"/>
    <w:rsid w:val="615FAE81"/>
    <w:rsid w:val="61D0A077"/>
    <w:rsid w:val="61F5D5BA"/>
    <w:rsid w:val="6245D0F5"/>
    <w:rsid w:val="626EC3FD"/>
    <w:rsid w:val="62910FAD"/>
    <w:rsid w:val="62A65D5B"/>
    <w:rsid w:val="62C72026"/>
    <w:rsid w:val="62D92DA6"/>
    <w:rsid w:val="631A797F"/>
    <w:rsid w:val="632D3AC1"/>
    <w:rsid w:val="6352CD14"/>
    <w:rsid w:val="636164ED"/>
    <w:rsid w:val="636E840C"/>
    <w:rsid w:val="63B26077"/>
    <w:rsid w:val="63D1D961"/>
    <w:rsid w:val="63D34C22"/>
    <w:rsid w:val="6459284E"/>
    <w:rsid w:val="64AB1877"/>
    <w:rsid w:val="64B686FD"/>
    <w:rsid w:val="64E1540F"/>
    <w:rsid w:val="64FEFC22"/>
    <w:rsid w:val="651FFC22"/>
    <w:rsid w:val="652BB24D"/>
    <w:rsid w:val="663AA5C9"/>
    <w:rsid w:val="665347F0"/>
    <w:rsid w:val="66B821BB"/>
    <w:rsid w:val="66CAB209"/>
    <w:rsid w:val="66E8CFC8"/>
    <w:rsid w:val="671D19AE"/>
    <w:rsid w:val="677BF0D9"/>
    <w:rsid w:val="67C3AEB2"/>
    <w:rsid w:val="67D3386B"/>
    <w:rsid w:val="682B84CC"/>
    <w:rsid w:val="68679EEF"/>
    <w:rsid w:val="686EA8F3"/>
    <w:rsid w:val="68915F31"/>
    <w:rsid w:val="68EE4F8D"/>
    <w:rsid w:val="68FC1CE2"/>
    <w:rsid w:val="68FDCF4F"/>
    <w:rsid w:val="68FFE8F0"/>
    <w:rsid w:val="69852224"/>
    <w:rsid w:val="6985F4BA"/>
    <w:rsid w:val="6986B294"/>
    <w:rsid w:val="698C5782"/>
    <w:rsid w:val="69C0EB16"/>
    <w:rsid w:val="69C76206"/>
    <w:rsid w:val="6A08D3B1"/>
    <w:rsid w:val="6A2A66D6"/>
    <w:rsid w:val="6A2ACB42"/>
    <w:rsid w:val="6A3A6C8D"/>
    <w:rsid w:val="6A421D52"/>
    <w:rsid w:val="6A6A88CE"/>
    <w:rsid w:val="6AB3919B"/>
    <w:rsid w:val="6B2EC127"/>
    <w:rsid w:val="6B41F19E"/>
    <w:rsid w:val="6B91F99C"/>
    <w:rsid w:val="6B9C1526"/>
    <w:rsid w:val="6BD0989C"/>
    <w:rsid w:val="6C0CC7F2"/>
    <w:rsid w:val="6C3AFE1F"/>
    <w:rsid w:val="6C5C0FA7"/>
    <w:rsid w:val="6C78C4EF"/>
    <w:rsid w:val="6C8B621E"/>
    <w:rsid w:val="6CB0372C"/>
    <w:rsid w:val="6CBBFE30"/>
    <w:rsid w:val="6CC77395"/>
    <w:rsid w:val="6CE1CC9C"/>
    <w:rsid w:val="6CF5026E"/>
    <w:rsid w:val="6D028D10"/>
    <w:rsid w:val="6D05E979"/>
    <w:rsid w:val="6D33EB4D"/>
    <w:rsid w:val="6D361625"/>
    <w:rsid w:val="6D4185C5"/>
    <w:rsid w:val="6D7712DD"/>
    <w:rsid w:val="6D935648"/>
    <w:rsid w:val="6DB106EC"/>
    <w:rsid w:val="6DB8647B"/>
    <w:rsid w:val="6DCEA5BD"/>
    <w:rsid w:val="6DF45F13"/>
    <w:rsid w:val="6DF9BD03"/>
    <w:rsid w:val="6E285701"/>
    <w:rsid w:val="6E598190"/>
    <w:rsid w:val="6E6BAAF4"/>
    <w:rsid w:val="6E9B2249"/>
    <w:rsid w:val="6EBAC14B"/>
    <w:rsid w:val="6EC319AE"/>
    <w:rsid w:val="6ED37384"/>
    <w:rsid w:val="6ED7D4B7"/>
    <w:rsid w:val="6EE0D61F"/>
    <w:rsid w:val="6F184ABC"/>
    <w:rsid w:val="6F21FB6B"/>
    <w:rsid w:val="6F51BE89"/>
    <w:rsid w:val="6F846516"/>
    <w:rsid w:val="701DD555"/>
    <w:rsid w:val="70478B84"/>
    <w:rsid w:val="704F007C"/>
    <w:rsid w:val="7063FE88"/>
    <w:rsid w:val="710F83E9"/>
    <w:rsid w:val="7118C660"/>
    <w:rsid w:val="71246B19"/>
    <w:rsid w:val="712D06C0"/>
    <w:rsid w:val="7136474C"/>
    <w:rsid w:val="714A7AE9"/>
    <w:rsid w:val="71619D6F"/>
    <w:rsid w:val="71868B6E"/>
    <w:rsid w:val="71980AC5"/>
    <w:rsid w:val="726C9B08"/>
    <w:rsid w:val="7283165E"/>
    <w:rsid w:val="72868101"/>
    <w:rsid w:val="729C6117"/>
    <w:rsid w:val="72AE9B53"/>
    <w:rsid w:val="72F81A6E"/>
    <w:rsid w:val="72FC3E2C"/>
    <w:rsid w:val="7315FE28"/>
    <w:rsid w:val="731D860C"/>
    <w:rsid w:val="73210154"/>
    <w:rsid w:val="73322EF1"/>
    <w:rsid w:val="733ED6C5"/>
    <w:rsid w:val="73D9162A"/>
    <w:rsid w:val="746275F1"/>
    <w:rsid w:val="7496E080"/>
    <w:rsid w:val="74C197DE"/>
    <w:rsid w:val="74C5A387"/>
    <w:rsid w:val="75059089"/>
    <w:rsid w:val="752B13F3"/>
    <w:rsid w:val="7569D69F"/>
    <w:rsid w:val="7571432F"/>
    <w:rsid w:val="7573E9C2"/>
    <w:rsid w:val="75B3AA38"/>
    <w:rsid w:val="7616EE75"/>
    <w:rsid w:val="761D6CE9"/>
    <w:rsid w:val="7667938B"/>
    <w:rsid w:val="76A860DA"/>
    <w:rsid w:val="76F9C2EA"/>
    <w:rsid w:val="77649494"/>
    <w:rsid w:val="7770123F"/>
    <w:rsid w:val="781FFA89"/>
    <w:rsid w:val="7850ABA8"/>
    <w:rsid w:val="786D1FB6"/>
    <w:rsid w:val="787CFABA"/>
    <w:rsid w:val="78A782FB"/>
    <w:rsid w:val="78B3AF2F"/>
    <w:rsid w:val="78BA9E44"/>
    <w:rsid w:val="790BE3C8"/>
    <w:rsid w:val="79487A12"/>
    <w:rsid w:val="79B70158"/>
    <w:rsid w:val="79E80E29"/>
    <w:rsid w:val="79ED2AAA"/>
    <w:rsid w:val="79F13FD0"/>
    <w:rsid w:val="7A3B1346"/>
    <w:rsid w:val="7A4A7EEF"/>
    <w:rsid w:val="7A5C547B"/>
    <w:rsid w:val="7A60F244"/>
    <w:rsid w:val="7A7BF9E3"/>
    <w:rsid w:val="7AD1D25B"/>
    <w:rsid w:val="7ADF8642"/>
    <w:rsid w:val="7AE03277"/>
    <w:rsid w:val="7B5FB9CA"/>
    <w:rsid w:val="7BE0C2E7"/>
    <w:rsid w:val="7C1F4014"/>
    <w:rsid w:val="7C209A51"/>
    <w:rsid w:val="7C9487F9"/>
    <w:rsid w:val="7C9BDB61"/>
    <w:rsid w:val="7CA904B8"/>
    <w:rsid w:val="7CC6031B"/>
    <w:rsid w:val="7CCD95C7"/>
    <w:rsid w:val="7CD8A6FB"/>
    <w:rsid w:val="7D562726"/>
    <w:rsid w:val="7D7DCBAE"/>
    <w:rsid w:val="7DA0C8D2"/>
    <w:rsid w:val="7DC6A9A3"/>
    <w:rsid w:val="7DE3D299"/>
    <w:rsid w:val="7DFE308B"/>
    <w:rsid w:val="7E6C4B4A"/>
    <w:rsid w:val="7EFE6D30"/>
    <w:rsid w:val="7F003775"/>
    <w:rsid w:val="7F11A989"/>
    <w:rsid w:val="7F1C8512"/>
    <w:rsid w:val="7F212B66"/>
    <w:rsid w:val="7F2CD006"/>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table" w:customStyle="1" w:styleId="Tabelamrea8">
    <w:name w:val="Tabela – mreža8"/>
    <w:basedOn w:val="TableNormal"/>
    <w:next w:val="TableGrid"/>
    <w:uiPriority w:val="39"/>
    <w:rsid w:val="00EF4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70366"/>
    <w:rPr>
      <w:b/>
      <w:bCs/>
    </w:rPr>
  </w:style>
  <w:style w:type="paragraph" w:customStyle="1" w:styleId="TekstEO">
    <w:name w:val="Tekst_EO"/>
    <w:basedOn w:val="Normal"/>
    <w:link w:val="TekstEOChar"/>
    <w:qFormat/>
    <w:rsid w:val="008C3D66"/>
    <w:pPr>
      <w:spacing w:line="240" w:lineRule="auto"/>
    </w:pPr>
    <w:rPr>
      <w:rFonts w:eastAsia="Times New Roman" w:cs="Times New Roman"/>
      <w:sz w:val="18"/>
      <w:szCs w:val="18"/>
    </w:rPr>
  </w:style>
  <w:style w:type="character" w:customStyle="1" w:styleId="TekstEOChar">
    <w:name w:val="Tekst_EO Char"/>
    <w:basedOn w:val="DefaultParagraphFont"/>
    <w:link w:val="TekstEO"/>
    <w:rsid w:val="008C3D66"/>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C469B-3BFF-4F24-B483-932AF522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2023-11-20T10:29:00Z</dcterms:created>
  <dcterms:modified xsi:type="dcterms:W3CDTF">2023-11-20T10:29:00Z</dcterms:modified>
</cp:coreProperties>
</file>